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E" w:rsidRPr="00A509F3" w:rsidRDefault="00A956BE" w:rsidP="00A50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F3">
        <w:rPr>
          <w:rFonts w:ascii="Times New Roman" w:hAnsi="Times New Roman" w:cs="Times New Roman"/>
          <w:b/>
          <w:sz w:val="28"/>
          <w:szCs w:val="28"/>
        </w:rPr>
        <w:t>Последовательность хода научного исследования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1. Обоснован</w:t>
      </w:r>
      <w:r w:rsidR="00A509F3">
        <w:rPr>
          <w:rFonts w:ascii="Times New Roman" w:hAnsi="Times New Roman" w:cs="Times New Roman"/>
          <w:sz w:val="28"/>
          <w:szCs w:val="28"/>
        </w:rPr>
        <w:t>ие актуальности выбранной темы: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постановка цели и</w:t>
      </w:r>
      <w:r w:rsidR="00A509F3">
        <w:rPr>
          <w:rFonts w:ascii="Times New Roman" w:hAnsi="Times New Roman" w:cs="Times New Roman"/>
          <w:sz w:val="28"/>
          <w:szCs w:val="28"/>
        </w:rPr>
        <w:t xml:space="preserve"> конкретных задач исследования;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опре</w:t>
      </w:r>
      <w:r w:rsidR="00A509F3">
        <w:rPr>
          <w:rFonts w:ascii="Times New Roman" w:hAnsi="Times New Roman" w:cs="Times New Roman"/>
          <w:sz w:val="28"/>
          <w:szCs w:val="28"/>
        </w:rPr>
        <w:t>деление его объекта и предмета;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выбор методов (мет</w:t>
      </w:r>
      <w:r w:rsidR="00A509F3">
        <w:rPr>
          <w:rFonts w:ascii="Times New Roman" w:hAnsi="Times New Roman" w:cs="Times New Roman"/>
          <w:sz w:val="28"/>
          <w:szCs w:val="28"/>
        </w:rPr>
        <w:t>одики) проведения исследования;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описание его процесса и обсуж</w:t>
      </w:r>
      <w:r w:rsidR="00A509F3">
        <w:rPr>
          <w:rFonts w:ascii="Times New Roman" w:hAnsi="Times New Roman" w:cs="Times New Roman"/>
          <w:sz w:val="28"/>
          <w:szCs w:val="28"/>
        </w:rPr>
        <w:t>дение результатов исследования;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формулирование выводов и оценка полученных результатов.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56BE">
        <w:rPr>
          <w:rFonts w:ascii="Times New Roman" w:hAnsi="Times New Roman" w:cs="Times New Roman"/>
          <w:sz w:val="28"/>
          <w:szCs w:val="28"/>
        </w:rPr>
        <w:t>Методы научного познания: наблюдение, сравнение, измерение, эксперимент, абстрагирование, анализ и синтез; исторический метод, метод восхождения</w:t>
      </w:r>
      <w:r w:rsidR="00A509F3">
        <w:rPr>
          <w:rFonts w:ascii="Times New Roman" w:hAnsi="Times New Roman" w:cs="Times New Roman"/>
          <w:sz w:val="28"/>
          <w:szCs w:val="28"/>
        </w:rPr>
        <w:t xml:space="preserve"> от абстрактного к конкретному.</w:t>
      </w:r>
      <w:proofErr w:type="gramEnd"/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3. Применение логических законов и правил: закон тождества, закон противоречия, закон исключенного третьего, закон достаточного основания; правила пос</w:t>
      </w:r>
      <w:r w:rsidR="00A509F3">
        <w:rPr>
          <w:rFonts w:ascii="Times New Roman" w:hAnsi="Times New Roman" w:cs="Times New Roman"/>
          <w:sz w:val="28"/>
          <w:szCs w:val="28"/>
        </w:rPr>
        <w:t>троения логических определений.</w:t>
      </w:r>
    </w:p>
    <w:p w:rsidR="00A956BE" w:rsidRPr="00A956BE" w:rsidRDefault="00A956BE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56BE">
        <w:rPr>
          <w:rFonts w:ascii="Times New Roman" w:hAnsi="Times New Roman" w:cs="Times New Roman"/>
          <w:sz w:val="28"/>
          <w:szCs w:val="28"/>
        </w:rPr>
        <w:t>Поиск информации: виды информации (обзорная, реферативная, сигнальная, справочная); методы поиска информации.</w:t>
      </w:r>
      <w:proofErr w:type="gramEnd"/>
    </w:p>
    <w:p w:rsid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Как написать исследовательскую работу?</w:t>
      </w: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Научный (исследовательский) подход к изучению того или иного явления является одним из способов познания человеком окружающего мира (наряду с религиозным способом, познанием через искусство и др.).</w:t>
      </w: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Этот подход имеет четко установленные и принятые в научном мире черты, которые позволяют ту или иную работу отнести к области </w:t>
      </w:r>
      <w:proofErr w:type="gramStart"/>
      <w:r w:rsidRPr="00A509F3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A509F3">
        <w:rPr>
          <w:rFonts w:ascii="Times New Roman" w:hAnsi="Times New Roman" w:cs="Times New Roman"/>
          <w:sz w:val="28"/>
          <w:szCs w:val="28"/>
        </w:rPr>
        <w:t>.</w:t>
      </w: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Что же должно присутствовать в исследовательской работе?</w:t>
      </w: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Во-первых, необходимо сформулировать цель исследования.</w:t>
      </w:r>
    </w:p>
    <w:p w:rsidR="00A509F3" w:rsidRPr="00A509F3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Pr="00A509F3" w:rsidRDefault="00A509F3" w:rsidP="003078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Очень часто, читая текст, трудно понять, зачем он написан. С этим часто приходится сталкиваться в художественных произведениях, где композиция романа или рассказа является предметом авторского замысла и развязка, объясняющая цель написания текста, наступает только в конце. В исследовательских работах это не так. </w:t>
      </w:r>
      <w:proofErr w:type="gramStart"/>
      <w:r w:rsidRPr="00A509F3">
        <w:rPr>
          <w:rFonts w:ascii="Times New Roman" w:hAnsi="Times New Roman" w:cs="Times New Roman"/>
          <w:sz w:val="28"/>
          <w:szCs w:val="28"/>
        </w:rPr>
        <w:t>Композиция и структура исследовательской работы стандартны, от этих стандартов (или правил) нельзя отступать (как, например, в футболе нельзя играть руками).</w:t>
      </w:r>
      <w:proofErr w:type="gramEnd"/>
    </w:p>
    <w:p w:rsidR="00A509F3" w:rsidRPr="00A509F3" w:rsidRDefault="00A509F3" w:rsidP="00805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B1">
        <w:rPr>
          <w:rFonts w:ascii="Times New Roman" w:hAnsi="Times New Roman" w:cs="Times New Roman"/>
          <w:sz w:val="28"/>
          <w:szCs w:val="28"/>
        </w:rPr>
        <w:t>Цель исследования</w:t>
      </w:r>
      <w:r w:rsidRPr="00A5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F3">
        <w:rPr>
          <w:rFonts w:ascii="Times New Roman" w:hAnsi="Times New Roman" w:cs="Times New Roman"/>
          <w:sz w:val="28"/>
          <w:szCs w:val="28"/>
        </w:rPr>
        <w:t>обычно состоит в изучении определенных явлений (для иллюстрации возьмем гипотетический пример из области наук о Земле - изучение кислотности воды в водных объектах N-</w:t>
      </w:r>
      <w:proofErr w:type="spellStart"/>
      <w:r w:rsidRPr="00A509F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A509F3">
        <w:rPr>
          <w:rFonts w:ascii="Times New Roman" w:hAnsi="Times New Roman" w:cs="Times New Roman"/>
          <w:sz w:val="28"/>
          <w:szCs w:val="28"/>
        </w:rPr>
        <w:t xml:space="preserve"> заповедника.</w:t>
      </w:r>
      <w:proofErr w:type="gramEnd"/>
      <w:r w:rsidRPr="00A50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9F3">
        <w:rPr>
          <w:rFonts w:ascii="Times New Roman" w:hAnsi="Times New Roman" w:cs="Times New Roman"/>
          <w:sz w:val="28"/>
          <w:szCs w:val="28"/>
        </w:rPr>
        <w:t>Вес, сказанное ниже, может быть применено и для любой гу</w:t>
      </w:r>
      <w:r>
        <w:rPr>
          <w:rFonts w:ascii="Times New Roman" w:hAnsi="Times New Roman" w:cs="Times New Roman"/>
          <w:sz w:val="28"/>
          <w:szCs w:val="28"/>
        </w:rPr>
        <w:t>манитарной области).</w:t>
      </w:r>
      <w:proofErr w:type="gramEnd"/>
    </w:p>
    <w:p w:rsidR="00A509F3" w:rsidRPr="00A509F3" w:rsidRDefault="00A509F3" w:rsidP="003078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В исследовании важно выделить гипотезу. Это позволяет придать работе больший смысл и конкретизировать предмет исследования. В ходе работы она может быть либо подтверждена, либо опровергнута. Гипотеза должна быть обоснованной, т. е. подкрепляться литературными данными и логическими соображениями. 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После этого необходимо поставить задачи исследования. Задачи и цели - не одно и то же. Задачи показывают, что вы собираетесь делать (например, провести отбор определенного количества проб воды из разных объектов и определение их </w:t>
      </w:r>
      <w:r w:rsidRPr="00A509F3">
        <w:rPr>
          <w:rFonts w:ascii="Times New Roman" w:hAnsi="Times New Roman" w:cs="Times New Roman"/>
          <w:sz w:val="28"/>
          <w:szCs w:val="28"/>
        </w:rPr>
        <w:lastRenderedPageBreak/>
        <w:t>кислотности с помощью индикатора, назовем его условно «лакмусовой бумажкой»).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В работе должен присутствовать литературный обзор, то есть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«изобретаете велосипед», делаете то, что давно уже сделали до вас. Написание литературного обзора поможет вам более свободно овладеть материалом, обоснованно отвечать на вопросы во время доклада. Нужно понимать, что в хорошо выполненной работе то,</w:t>
      </w:r>
      <w:r w:rsidR="003078B1">
        <w:rPr>
          <w:rFonts w:ascii="Times New Roman" w:hAnsi="Times New Roman" w:cs="Times New Roman"/>
          <w:sz w:val="28"/>
          <w:szCs w:val="28"/>
        </w:rPr>
        <w:t xml:space="preserve"> что входит в текст и звучит в докладе, </w:t>
      </w:r>
      <w:bookmarkStart w:id="0" w:name="_GoBack"/>
      <w:bookmarkEnd w:id="0"/>
      <w:r w:rsidRPr="00A509F3">
        <w:rPr>
          <w:rFonts w:ascii="Times New Roman" w:hAnsi="Times New Roman" w:cs="Times New Roman"/>
          <w:sz w:val="28"/>
          <w:szCs w:val="28"/>
        </w:rPr>
        <w:t>лишь «верхушка айсберга», основная часть которого скрыта под водой и напрямую в работе не присутствует.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9F3">
        <w:rPr>
          <w:rFonts w:ascii="Times New Roman" w:hAnsi="Times New Roman" w:cs="Times New Roman"/>
          <w:sz w:val="28"/>
          <w:szCs w:val="28"/>
        </w:rPr>
        <w:t>Использованные в нашем примере правила отбора и определения кислотности являются методикой исследования, ее описание должно присутствовать в работе (в какие банки отбирается вода, с берега или с лодки, с какой глубины, ночью или днем, сразу ли используется «лакмус», каким образом определяется его цвет (на глаз или с помощью цветового клина), как записываются результаты).</w:t>
      </w:r>
      <w:proofErr w:type="gramEnd"/>
      <w:r w:rsidRPr="00A509F3">
        <w:rPr>
          <w:rFonts w:ascii="Times New Roman" w:hAnsi="Times New Roman" w:cs="Times New Roman"/>
          <w:sz w:val="28"/>
          <w:szCs w:val="28"/>
        </w:rPr>
        <w:t xml:space="preserve"> Докладчику необходимо отдавать себе отчет в границах применимости методики и ее устойчивости (например, о возможных последствиях использования недостаточно хорошо вымытых банок).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Далее представляются собственные данные. Необходимо четко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данных), которые представлять не нужно. В тексте числа и конкретные примеры служат для иллюстрации и общей </w:t>
      </w:r>
      <w:proofErr w:type="gramStart"/>
      <w:r w:rsidRPr="00A509F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A509F3">
        <w:rPr>
          <w:rFonts w:ascii="Times New Roman" w:hAnsi="Times New Roman" w:cs="Times New Roman"/>
          <w:sz w:val="28"/>
          <w:szCs w:val="28"/>
        </w:rPr>
        <w:t xml:space="preserve"> полученных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Наиболее выигрышной формой представления является </w:t>
      </w:r>
      <w:proofErr w:type="gramStart"/>
      <w:r w:rsidRPr="00A509F3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Pr="00A509F3">
        <w:rPr>
          <w:rFonts w:ascii="Times New Roman" w:hAnsi="Times New Roman" w:cs="Times New Roman"/>
          <w:sz w:val="28"/>
          <w:szCs w:val="28"/>
        </w:rPr>
        <w:t>. Всегда ставьте себя на место читателя, которому за время прочтения работы (а это 5-10 минут) нужно разобраться и в работе, и в характере представленных результатов, старайтесь максимально облегчить ему восприятие текста.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>Полученные данные необходимо сопоставить друг с другом и с литературными источниками и проанализировать, то есть установить и сформулировать, закономерности, обнаруженные в процессе исследования.</w:t>
      </w:r>
    </w:p>
    <w:p w:rsidR="00A509F3" w:rsidRPr="00A509F3" w:rsidRDefault="00A509F3" w:rsidP="00A50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F3">
        <w:rPr>
          <w:rFonts w:ascii="Times New Roman" w:hAnsi="Times New Roman" w:cs="Times New Roman"/>
          <w:sz w:val="28"/>
          <w:szCs w:val="28"/>
        </w:rPr>
        <w:t xml:space="preserve">И завершается работа выводами, в которых </w:t>
      </w:r>
      <w:proofErr w:type="spellStart"/>
      <w:r w:rsidRPr="00A509F3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A509F3">
        <w:rPr>
          <w:rFonts w:ascii="Times New Roman" w:hAnsi="Times New Roman" w:cs="Times New Roman"/>
          <w:sz w:val="28"/>
          <w:szCs w:val="28"/>
        </w:rPr>
        <w:t>, по порядку излагаются результаты работы. Выводы должны соответствовать целям, задачам и гипотезе исследований, являться ответом на вопросы, поставленные в них.</w:t>
      </w:r>
    </w:p>
    <w:p w:rsidR="00A509F3" w:rsidRPr="00A956BE" w:rsidRDefault="00A509F3" w:rsidP="00A5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09F3" w:rsidRPr="00A956BE" w:rsidSect="00A509F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F"/>
    <w:rsid w:val="000066BF"/>
    <w:rsid w:val="003078B1"/>
    <w:rsid w:val="004D5103"/>
    <w:rsid w:val="00805CBF"/>
    <w:rsid w:val="00A509F3"/>
    <w:rsid w:val="00A956BE"/>
    <w:rsid w:val="00D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2018-01-25T05:22:00Z</dcterms:created>
  <dcterms:modified xsi:type="dcterms:W3CDTF">2018-01-30T05:22:00Z</dcterms:modified>
</cp:coreProperties>
</file>