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93" w:rsidRPr="0074065D" w:rsidRDefault="00BC5393" w:rsidP="00BC5393">
      <w:pPr>
        <w:spacing w:after="0"/>
        <w:ind w:left="-993"/>
        <w:jc w:val="center"/>
        <w:rPr>
          <w:rFonts w:ascii="Times New Roman" w:hAnsi="Times New Roman"/>
          <w:sz w:val="24"/>
          <w:szCs w:val="24"/>
        </w:rPr>
      </w:pPr>
      <w:r>
        <w:rPr>
          <w:rFonts w:ascii="Times New Roman" w:hAnsi="Times New Roman"/>
          <w:noProof/>
          <w:sz w:val="28"/>
        </w:rPr>
        <w:drawing>
          <wp:inline distT="0" distB="0" distL="0" distR="0">
            <wp:extent cx="7563485" cy="106946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563485" cy="10694670"/>
                    </a:xfrm>
                    <a:prstGeom prst="rect">
                      <a:avLst/>
                    </a:prstGeom>
                    <a:noFill/>
                    <a:ln w="9525">
                      <a:noFill/>
                      <a:miter lim="800000"/>
                      <a:headEnd/>
                      <a:tailEnd/>
                    </a:ln>
                  </pic:spPr>
                </pic:pic>
              </a:graphicData>
            </a:graphic>
          </wp:inline>
        </w:drawing>
      </w:r>
      <w:r w:rsidRPr="000F4C0A">
        <w:rPr>
          <w:rFonts w:ascii="Times New Roman" w:hAnsi="Times New Roman"/>
          <w:sz w:val="28"/>
        </w:rPr>
        <w:lastRenderedPageBreak/>
        <w:t xml:space="preserve">           </w:t>
      </w:r>
    </w:p>
    <w:p w:rsidR="00BC5393" w:rsidRPr="00382BAB" w:rsidRDefault="00BC5393" w:rsidP="00BC5393">
      <w:pPr>
        <w:pStyle w:val="ac"/>
        <w:jc w:val="center"/>
        <w:rPr>
          <w:sz w:val="28"/>
          <w:szCs w:val="28"/>
          <w:lang w:val="ru-RU"/>
        </w:rPr>
      </w:pPr>
      <w:r w:rsidRPr="00382BAB">
        <w:rPr>
          <w:sz w:val="28"/>
          <w:szCs w:val="28"/>
          <w:lang w:val="ru-RU"/>
        </w:rPr>
        <w:t>МУНИЦИПАЛЬНОЕ АВТОНОМНОЕ ОБРАЗОВАТЕЛЬНОЕ УЧРЕЖДЕНИЕ ДОПЛНИТЕЛЬНОГО ОБРАЗОВАНИЯ</w:t>
      </w:r>
    </w:p>
    <w:p w:rsidR="00BC5393" w:rsidRPr="0067518A" w:rsidRDefault="00BC5393" w:rsidP="00BC5393">
      <w:pPr>
        <w:pStyle w:val="ac"/>
        <w:jc w:val="center"/>
        <w:rPr>
          <w:sz w:val="28"/>
          <w:szCs w:val="28"/>
          <w:lang w:val="ru-RU"/>
        </w:rPr>
      </w:pPr>
      <w:r w:rsidRPr="0067518A">
        <w:rPr>
          <w:sz w:val="28"/>
          <w:szCs w:val="28"/>
          <w:lang w:val="ru-RU"/>
        </w:rPr>
        <w:t>«ЦЕНТР ДОПОЛНИТЕЛЬНОГО ОБРАЗОВАНИЯ»</w:t>
      </w:r>
    </w:p>
    <w:p w:rsidR="00BC5393" w:rsidRPr="00382BAB" w:rsidRDefault="00BC5393" w:rsidP="00BC5393">
      <w:pPr>
        <w:pStyle w:val="ac"/>
        <w:jc w:val="center"/>
        <w:rPr>
          <w:sz w:val="28"/>
          <w:szCs w:val="28"/>
          <w:lang w:val="ru-RU"/>
        </w:rPr>
      </w:pPr>
      <w:r w:rsidRPr="00382BAB">
        <w:rPr>
          <w:sz w:val="28"/>
          <w:szCs w:val="28"/>
          <w:lang w:val="ru-RU"/>
        </w:rPr>
        <w:t>г. ЕНИСЕЙСКА КРАСНОЯРСКОГО КРАЯ</w:t>
      </w:r>
    </w:p>
    <w:p w:rsidR="00BC5393" w:rsidRPr="00382BAB" w:rsidRDefault="00BC5393" w:rsidP="00BC5393">
      <w:pPr>
        <w:pStyle w:val="ac"/>
        <w:jc w:val="center"/>
        <w:rPr>
          <w:sz w:val="28"/>
          <w:szCs w:val="28"/>
          <w:lang w:val="ru-RU"/>
        </w:rPr>
      </w:pPr>
      <w:r w:rsidRPr="00382BAB">
        <w:rPr>
          <w:sz w:val="28"/>
          <w:szCs w:val="28"/>
          <w:lang w:val="ru-RU"/>
        </w:rPr>
        <w:t>(МАОУ ДО ЦДО)</w:t>
      </w: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Pr>
        <w:pStyle w:val="ac"/>
        <w:rPr>
          <w:sz w:val="24"/>
          <w:szCs w:val="24"/>
          <w:lang w:val="ru-RU"/>
        </w:rPr>
      </w:pPr>
      <w:r>
        <w:rPr>
          <w:w w:val="110"/>
          <w:sz w:val="24"/>
          <w:szCs w:val="24"/>
          <w:lang w:val="ru-RU"/>
        </w:rPr>
        <w:t>СОГЛАСОВАНО                                              УТВЕРЖДАЮ</w:t>
      </w:r>
    </w:p>
    <w:p w:rsidR="00BC5393" w:rsidRDefault="00BC5393" w:rsidP="00BC5393">
      <w:pPr>
        <w:pStyle w:val="ac"/>
        <w:rPr>
          <w:sz w:val="24"/>
          <w:szCs w:val="24"/>
          <w:lang w:val="ru-RU"/>
        </w:rPr>
      </w:pPr>
      <w:r>
        <w:rPr>
          <w:sz w:val="24"/>
          <w:szCs w:val="24"/>
          <w:lang w:val="ru-RU"/>
        </w:rPr>
        <w:t xml:space="preserve">Председатель </w:t>
      </w:r>
      <w:proofErr w:type="gramStart"/>
      <w:r>
        <w:rPr>
          <w:sz w:val="24"/>
          <w:szCs w:val="24"/>
          <w:lang w:val="ru-RU"/>
        </w:rPr>
        <w:t>первичной</w:t>
      </w:r>
      <w:proofErr w:type="gramEnd"/>
      <w:r>
        <w:rPr>
          <w:sz w:val="24"/>
          <w:szCs w:val="24"/>
          <w:lang w:val="ru-RU"/>
        </w:rPr>
        <w:t xml:space="preserve"> профсоюзной                             Директор МАОУ ДО ЦДО</w:t>
      </w:r>
    </w:p>
    <w:p w:rsidR="00BC5393" w:rsidRDefault="00BC5393" w:rsidP="00BC5393">
      <w:pPr>
        <w:pStyle w:val="ac"/>
        <w:rPr>
          <w:sz w:val="24"/>
          <w:szCs w:val="24"/>
          <w:lang w:val="ru-RU"/>
        </w:rPr>
      </w:pPr>
      <w:r>
        <w:rPr>
          <w:sz w:val="24"/>
          <w:szCs w:val="24"/>
          <w:lang w:val="ru-RU"/>
        </w:rPr>
        <w:t>организации                                                         ____________ М.С. пожога</w:t>
      </w:r>
    </w:p>
    <w:p w:rsidR="00BC5393" w:rsidRDefault="00BC5393" w:rsidP="00BC5393">
      <w:pPr>
        <w:pStyle w:val="ac"/>
        <w:rPr>
          <w:sz w:val="24"/>
          <w:szCs w:val="24"/>
          <w:lang w:val="ru-RU"/>
        </w:rPr>
      </w:pPr>
      <w:r>
        <w:rPr>
          <w:sz w:val="24"/>
          <w:szCs w:val="24"/>
          <w:lang w:val="ru-RU"/>
        </w:rPr>
        <w:t>___________________С.В. Чередник                               «____» __________20___г.</w:t>
      </w:r>
    </w:p>
    <w:p w:rsidR="00BC5393" w:rsidRDefault="00BC5393" w:rsidP="00BC5393">
      <w:pPr>
        <w:pStyle w:val="ac"/>
        <w:rPr>
          <w:sz w:val="24"/>
          <w:szCs w:val="24"/>
          <w:lang w:val="ru-RU"/>
        </w:rPr>
      </w:pPr>
      <w:r>
        <w:rPr>
          <w:sz w:val="24"/>
          <w:szCs w:val="24"/>
          <w:lang w:val="ru-RU"/>
        </w:rPr>
        <w:t>«____»_______________20____г.</w:t>
      </w: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Pr>
        <w:pStyle w:val="ac"/>
        <w:rPr>
          <w:sz w:val="24"/>
          <w:szCs w:val="24"/>
          <w:lang w:val="ru-RU"/>
        </w:rPr>
      </w:pPr>
    </w:p>
    <w:p w:rsidR="00BC5393" w:rsidRDefault="00BC5393" w:rsidP="00BC5393"/>
    <w:p w:rsidR="00BC5393" w:rsidRDefault="00BC5393" w:rsidP="00BC5393">
      <w:pPr>
        <w:pStyle w:val="ac"/>
        <w:rPr>
          <w:sz w:val="24"/>
          <w:szCs w:val="24"/>
          <w:lang w:val="ru-RU"/>
        </w:rPr>
      </w:pPr>
    </w:p>
    <w:p w:rsidR="00BC5393" w:rsidRPr="0074065D" w:rsidRDefault="00BC5393" w:rsidP="00BC5393">
      <w:pPr>
        <w:pStyle w:val="1"/>
        <w:ind w:left="0" w:right="127"/>
        <w:jc w:val="center"/>
        <w:rPr>
          <w:sz w:val="24"/>
          <w:szCs w:val="24"/>
          <w:lang w:val="ru-RU"/>
        </w:rPr>
      </w:pPr>
      <w:r w:rsidRPr="0074065D">
        <w:rPr>
          <w:w w:val="110"/>
          <w:sz w:val="24"/>
          <w:szCs w:val="24"/>
          <w:lang w:val="ru-RU"/>
        </w:rPr>
        <w:t>ПОЛОЖЕНИЕ</w:t>
      </w:r>
    </w:p>
    <w:p w:rsidR="00BC5393" w:rsidRPr="0074065D" w:rsidRDefault="00BC5393" w:rsidP="00BC5393">
      <w:pPr>
        <w:ind w:right="91"/>
        <w:jc w:val="center"/>
        <w:rPr>
          <w:rFonts w:ascii="Times New Roman" w:hAnsi="Times New Roman"/>
          <w:b/>
          <w:sz w:val="24"/>
          <w:szCs w:val="24"/>
        </w:rPr>
      </w:pPr>
      <w:r w:rsidRPr="0074065D">
        <w:rPr>
          <w:rFonts w:ascii="Times New Roman" w:hAnsi="Times New Roman"/>
          <w:b/>
          <w:w w:val="110"/>
          <w:sz w:val="24"/>
          <w:szCs w:val="24"/>
        </w:rPr>
        <w:t>ОБ ОПЛАТЕ ТРУДА РАБОТНИКОВ УЧРЕЖДЕНИЯ</w:t>
      </w:r>
    </w:p>
    <w:p w:rsidR="00BC5393" w:rsidRDefault="00BC5393" w:rsidP="00BC5393">
      <w:pPr>
        <w:pStyle w:val="ConsPlusNormal"/>
        <w:jc w:val="right"/>
      </w:pPr>
    </w:p>
    <w:p w:rsidR="00BC5393" w:rsidRDefault="00BC5393" w:rsidP="00BC5393">
      <w:pPr>
        <w:pStyle w:val="ConsPlusTitle"/>
        <w:jc w:val="center"/>
        <w:rPr>
          <w:rFonts w:ascii="Times New Roman" w:hAnsi="Times New Roman" w:cs="Times New Roman"/>
          <w:sz w:val="24"/>
          <w:szCs w:val="24"/>
        </w:rPr>
      </w:pPr>
      <w:bookmarkStart w:id="0" w:name="Par40"/>
      <w:bookmarkEnd w:id="0"/>
    </w:p>
    <w:p w:rsidR="00BC5393" w:rsidRDefault="00BC5393" w:rsidP="00BC5393">
      <w:pPr>
        <w:pStyle w:val="ConsPlusTitle"/>
        <w:jc w:val="center"/>
        <w:rPr>
          <w:rFonts w:ascii="Times New Roman" w:hAnsi="Times New Roman" w:cs="Times New Roman"/>
          <w:sz w:val="24"/>
          <w:szCs w:val="24"/>
        </w:rP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Default="00BC5393" w:rsidP="00BC5393">
      <w:pPr>
        <w:pStyle w:val="ConsPlusNormal"/>
        <w:jc w:val="center"/>
      </w:pPr>
    </w:p>
    <w:p w:rsidR="00BC5393" w:rsidRPr="0049526A" w:rsidRDefault="00BC5393" w:rsidP="00BC5393">
      <w:pPr>
        <w:pStyle w:val="ConsPlusNormal"/>
        <w:numPr>
          <w:ilvl w:val="0"/>
          <w:numId w:val="1"/>
        </w:numPr>
        <w:jc w:val="center"/>
        <w:outlineLvl w:val="1"/>
        <w:rPr>
          <w:rFonts w:ascii="Times New Roman" w:hAnsi="Times New Roman" w:cs="Times New Roman"/>
          <w:sz w:val="24"/>
          <w:szCs w:val="24"/>
        </w:rPr>
      </w:pPr>
      <w:r w:rsidRPr="0049526A">
        <w:rPr>
          <w:rFonts w:ascii="Times New Roman" w:hAnsi="Times New Roman" w:cs="Times New Roman"/>
          <w:sz w:val="24"/>
          <w:szCs w:val="24"/>
        </w:rPr>
        <w:t>ОБЩИЕ ПОЛОЖЕНИЯ</w:t>
      </w:r>
    </w:p>
    <w:p w:rsidR="00BC5393" w:rsidRPr="0049526A" w:rsidRDefault="00BC5393" w:rsidP="00BC5393">
      <w:pPr>
        <w:pStyle w:val="ConsPlusNormal"/>
        <w:ind w:left="720"/>
        <w:outlineLvl w:val="1"/>
        <w:rPr>
          <w:rFonts w:ascii="Times New Roman" w:hAnsi="Times New Roman" w:cs="Times New Roman"/>
          <w:sz w:val="24"/>
          <w:szCs w:val="24"/>
        </w:rPr>
      </w:pPr>
    </w:p>
    <w:p w:rsidR="00BC5393" w:rsidRPr="0049526A" w:rsidRDefault="00BC5393" w:rsidP="00BC5393">
      <w:pPr>
        <w:spacing w:after="0" w:line="240" w:lineRule="auto"/>
        <w:jc w:val="both"/>
        <w:rPr>
          <w:rFonts w:ascii="Times New Roman" w:hAnsi="Times New Roman"/>
          <w:sz w:val="24"/>
          <w:szCs w:val="24"/>
        </w:rPr>
      </w:pPr>
      <w:r w:rsidRPr="0049526A">
        <w:rPr>
          <w:rFonts w:ascii="Times New Roman" w:hAnsi="Times New Roman"/>
          <w:sz w:val="24"/>
          <w:szCs w:val="24"/>
        </w:rPr>
        <w:t xml:space="preserve">1.1. </w:t>
      </w:r>
      <w:proofErr w:type="gramStart"/>
      <w:r w:rsidRPr="0049526A">
        <w:rPr>
          <w:rFonts w:ascii="Times New Roman" w:hAnsi="Times New Roman"/>
          <w:sz w:val="24"/>
          <w:szCs w:val="24"/>
        </w:rPr>
        <w:t xml:space="preserve">Настоящее примерное положение об оплате труда работников муниципального автономного образовательного учреждения дополнительного образования «Центр дополнительного образования» г. Енисейска Красноярского края (далее - Положение) разработано на основании </w:t>
      </w:r>
      <w:hyperlink r:id="rId6" w:history="1">
        <w:r w:rsidRPr="0049526A">
          <w:rPr>
            <w:rFonts w:ascii="Times New Roman" w:hAnsi="Times New Roman"/>
            <w:sz w:val="24"/>
            <w:szCs w:val="24"/>
          </w:rPr>
          <w:t>Закона</w:t>
        </w:r>
      </w:hyperlink>
      <w:r w:rsidRPr="0049526A">
        <w:rPr>
          <w:rFonts w:ascii="Times New Roman" w:hAnsi="Times New Roman"/>
          <w:sz w:val="24"/>
          <w:szCs w:val="24"/>
        </w:rPr>
        <w:t xml:space="preserve"> Красноярского края от 29.10.2009 № 9-3864 «О системах оплаты труда работников краевых государственных учреждений", Решения Енисейского городского Совета Депутатов от 05.04.2017 № 18-167 «Об утверждении положения о системе оплаты труда работников муниципальных учреждений города Енисейска»</w:t>
      </w:r>
      <w:r>
        <w:rPr>
          <w:rFonts w:ascii="Times New Roman" w:hAnsi="Times New Roman"/>
          <w:sz w:val="24"/>
          <w:szCs w:val="24"/>
        </w:rPr>
        <w:t>, с</w:t>
      </w:r>
      <w:proofErr w:type="gramEnd"/>
      <w:r>
        <w:rPr>
          <w:rFonts w:ascii="Times New Roman" w:hAnsi="Times New Roman"/>
          <w:sz w:val="24"/>
          <w:szCs w:val="24"/>
        </w:rPr>
        <w:t xml:space="preserve"> </w:t>
      </w:r>
      <w:proofErr w:type="gramStart"/>
      <w:r>
        <w:rPr>
          <w:rFonts w:ascii="Times New Roman" w:hAnsi="Times New Roman"/>
          <w:sz w:val="24"/>
          <w:szCs w:val="24"/>
        </w:rPr>
        <w:t>постановлением Правительства Красноярского края от 14.12.2017 № 752-п «О внесении изменений в Постановление Правительства оплате труда работников краевых государственных бюджетных и казенных учреждений, подведомственных министерству образования Красноярского края», предусматривающее увеличение минимальных окладов (должностных окладов),</w:t>
      </w:r>
      <w:r w:rsidRPr="0049526A">
        <w:rPr>
          <w:rFonts w:ascii="Times New Roman" w:hAnsi="Times New Roman"/>
          <w:sz w:val="24"/>
          <w:szCs w:val="24"/>
        </w:rPr>
        <w:t xml:space="preserve"> </w:t>
      </w:r>
      <w:r>
        <w:rPr>
          <w:rFonts w:ascii="Times New Roman" w:hAnsi="Times New Roman"/>
          <w:sz w:val="24"/>
          <w:szCs w:val="24"/>
        </w:rPr>
        <w:t>ставок заработной платы с 01.01.2018 года, администрацией города Енисейска принято в новой редакции постановление от 16.01.2018 № 7-п «Об утверждении примерного положения об оплате</w:t>
      </w:r>
      <w:r w:rsidRPr="009831B6">
        <w:rPr>
          <w:rFonts w:ascii="Times New Roman" w:hAnsi="Times New Roman"/>
          <w:sz w:val="24"/>
          <w:szCs w:val="24"/>
        </w:rPr>
        <w:t xml:space="preserve"> </w:t>
      </w:r>
      <w:r>
        <w:rPr>
          <w:rFonts w:ascii="Times New Roman" w:hAnsi="Times New Roman"/>
          <w:sz w:val="24"/>
          <w:szCs w:val="24"/>
        </w:rPr>
        <w:t>труда работников муниципальных бюджетных</w:t>
      </w:r>
      <w:proofErr w:type="gramEnd"/>
      <w:r>
        <w:rPr>
          <w:rFonts w:ascii="Times New Roman" w:hAnsi="Times New Roman"/>
          <w:sz w:val="24"/>
          <w:szCs w:val="24"/>
        </w:rPr>
        <w:t xml:space="preserve"> образовательных учреждений, по виду экономической деятельности «Образование»; </w:t>
      </w:r>
      <w:proofErr w:type="gramStart"/>
      <w:r>
        <w:rPr>
          <w:rFonts w:ascii="Times New Roman" w:hAnsi="Times New Roman"/>
          <w:sz w:val="24"/>
          <w:szCs w:val="24"/>
        </w:rPr>
        <w:t xml:space="preserve">Видов, условий, размера и порядок установления выплат стимулирующего характера, в том числе критериев </w:t>
      </w:r>
      <w:r w:rsidRPr="0060139B">
        <w:rPr>
          <w:rFonts w:ascii="Times New Roman" w:hAnsi="Times New Roman"/>
          <w:sz w:val="24"/>
          <w:szCs w:val="24"/>
        </w:rPr>
        <w:t>оценки результативности и качества труда работников муниципальных образовательных учреждений и  устанавливает системы оплаты труда работников муниципальных образовательных учреждений, финансируемых за счет средств местного бюджета, и определяет особенности установления системы оплаты труда работников муниципальных бюджетных образовательных учреждений, по виду экономической деятельности «Образование»  (далее - Учреждения).</w:t>
      </w:r>
      <w:proofErr w:type="gramEnd"/>
    </w:p>
    <w:p w:rsidR="00BC5393" w:rsidRPr="0049526A" w:rsidRDefault="00BC5393" w:rsidP="00BC5393">
      <w:pPr>
        <w:spacing w:after="0" w:line="240" w:lineRule="auto"/>
        <w:jc w:val="both"/>
        <w:rPr>
          <w:rFonts w:ascii="Times New Roman" w:hAnsi="Times New Roman"/>
          <w:sz w:val="24"/>
          <w:szCs w:val="24"/>
        </w:rPr>
      </w:pPr>
      <w:r w:rsidRPr="0049526A">
        <w:rPr>
          <w:rFonts w:ascii="Times New Roman" w:hAnsi="Times New Roman"/>
          <w:sz w:val="24"/>
          <w:szCs w:val="24"/>
        </w:rPr>
        <w:t xml:space="preserve"> 1.2. Системы оплаты труда в учреждениях устанавливаются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содержащими нормы трудового права, и настоящим Положением.</w:t>
      </w:r>
    </w:p>
    <w:p w:rsidR="00BC5393" w:rsidRPr="00037871" w:rsidRDefault="00BC5393" w:rsidP="00BC5393">
      <w:pPr>
        <w:spacing w:after="0" w:line="240" w:lineRule="auto"/>
        <w:jc w:val="both"/>
        <w:rPr>
          <w:rFonts w:ascii="Times New Roman" w:hAnsi="Times New Roman"/>
          <w:w w:val="110"/>
          <w:sz w:val="24"/>
          <w:szCs w:val="24"/>
        </w:rPr>
      </w:pPr>
      <w:r w:rsidRPr="00037871">
        <w:rPr>
          <w:rFonts w:ascii="Times New Roman" w:hAnsi="Times New Roman"/>
          <w:sz w:val="24"/>
          <w:szCs w:val="24"/>
        </w:rPr>
        <w:t xml:space="preserve">1.3.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037871">
        <w:rPr>
          <w:rFonts w:ascii="Times New Roman" w:hAnsi="Times New Roman"/>
          <w:sz w:val="24"/>
          <w:szCs w:val="24"/>
        </w:rPr>
        <w:t>размера оплаты труда</w:t>
      </w:r>
      <w:proofErr w:type="gramEnd"/>
      <w:r w:rsidRPr="00037871">
        <w:rPr>
          <w:rFonts w:ascii="Times New Roman" w:hAnsi="Times New Roman"/>
          <w:sz w:val="24"/>
          <w:szCs w:val="24"/>
        </w:rPr>
        <w:t>.</w:t>
      </w:r>
      <w:r w:rsidRPr="00037871">
        <w:rPr>
          <w:rFonts w:ascii="Times New Roman" w:hAnsi="Times New Roman"/>
          <w:w w:val="110"/>
          <w:sz w:val="24"/>
          <w:szCs w:val="24"/>
        </w:rPr>
        <w:t xml:space="preserve"> </w:t>
      </w:r>
    </w:p>
    <w:p w:rsidR="00BC5393" w:rsidRPr="00382BAB" w:rsidRDefault="00BC5393" w:rsidP="00BC5393">
      <w:pPr>
        <w:pStyle w:val="ac"/>
        <w:jc w:val="both"/>
        <w:rPr>
          <w:sz w:val="24"/>
          <w:szCs w:val="24"/>
          <w:lang w:val="ru-RU"/>
        </w:rPr>
      </w:pPr>
      <w:r w:rsidRPr="00382BAB">
        <w:rPr>
          <w:w w:val="110"/>
          <w:sz w:val="24"/>
          <w:szCs w:val="24"/>
          <w:lang w:val="ru-RU"/>
        </w:rPr>
        <w:t xml:space="preserve">1.4.Предельный </w:t>
      </w:r>
      <w:r w:rsidRPr="00382BAB">
        <w:rPr>
          <w:spacing w:val="11"/>
          <w:w w:val="110"/>
          <w:sz w:val="24"/>
          <w:szCs w:val="24"/>
          <w:lang w:val="ru-RU"/>
        </w:rPr>
        <w:t xml:space="preserve">размер средств, </w:t>
      </w:r>
      <w:r w:rsidRPr="00382BAB">
        <w:rPr>
          <w:spacing w:val="15"/>
          <w:w w:val="110"/>
          <w:sz w:val="24"/>
          <w:szCs w:val="24"/>
          <w:lang w:val="ru-RU"/>
        </w:rPr>
        <w:t xml:space="preserve">полученных </w:t>
      </w:r>
      <w:r w:rsidRPr="00382BAB">
        <w:rPr>
          <w:spacing w:val="6"/>
          <w:w w:val="110"/>
          <w:sz w:val="24"/>
          <w:szCs w:val="24"/>
          <w:lang w:val="ru-RU"/>
        </w:rPr>
        <w:t xml:space="preserve">от </w:t>
      </w:r>
      <w:r w:rsidRPr="00382BAB">
        <w:rPr>
          <w:w w:val="110"/>
          <w:sz w:val="24"/>
          <w:szCs w:val="24"/>
          <w:lang w:val="ru-RU"/>
        </w:rPr>
        <w:t>приносящ</w:t>
      </w:r>
      <w:r w:rsidRPr="00382BAB">
        <w:rPr>
          <w:spacing w:val="8"/>
          <w:w w:val="110"/>
          <w:sz w:val="24"/>
          <w:szCs w:val="24"/>
          <w:lang w:val="ru-RU"/>
        </w:rPr>
        <w:t xml:space="preserve">ей </w:t>
      </w:r>
      <w:r w:rsidRPr="00382BAB">
        <w:rPr>
          <w:w w:val="110"/>
          <w:sz w:val="24"/>
          <w:szCs w:val="24"/>
          <w:lang w:val="ru-RU"/>
        </w:rPr>
        <w:t xml:space="preserve">доход деятельности, направляемых </w:t>
      </w:r>
      <w:r w:rsidRPr="00382BAB">
        <w:rPr>
          <w:spacing w:val="8"/>
          <w:w w:val="110"/>
          <w:sz w:val="24"/>
          <w:szCs w:val="24"/>
          <w:lang w:val="ru-RU"/>
        </w:rPr>
        <w:t xml:space="preserve">на </w:t>
      </w:r>
      <w:r w:rsidRPr="00382BAB">
        <w:rPr>
          <w:spacing w:val="10"/>
          <w:w w:val="110"/>
          <w:sz w:val="24"/>
          <w:szCs w:val="24"/>
          <w:lang w:val="ru-RU"/>
        </w:rPr>
        <w:t xml:space="preserve">оплату труда </w:t>
      </w:r>
      <w:r w:rsidRPr="00382BAB">
        <w:rPr>
          <w:spacing w:val="13"/>
          <w:w w:val="110"/>
          <w:sz w:val="24"/>
          <w:szCs w:val="24"/>
          <w:lang w:val="ru-RU"/>
        </w:rPr>
        <w:t xml:space="preserve">работников Учреждения, </w:t>
      </w:r>
      <w:r w:rsidRPr="00382BAB">
        <w:rPr>
          <w:w w:val="110"/>
          <w:sz w:val="24"/>
          <w:szCs w:val="24"/>
          <w:lang w:val="ru-RU"/>
        </w:rPr>
        <w:t xml:space="preserve">составляет </w:t>
      </w:r>
      <w:r w:rsidRPr="00382BAB">
        <w:rPr>
          <w:spacing w:val="11"/>
          <w:w w:val="110"/>
          <w:sz w:val="24"/>
          <w:szCs w:val="24"/>
          <w:lang w:val="ru-RU"/>
        </w:rPr>
        <w:t xml:space="preserve">70 </w:t>
      </w:r>
      <w:r w:rsidRPr="00382BAB">
        <w:rPr>
          <w:w w:val="110"/>
          <w:sz w:val="24"/>
          <w:szCs w:val="24"/>
          <w:lang w:val="ru-RU"/>
        </w:rPr>
        <w:t xml:space="preserve">% </w:t>
      </w:r>
      <w:r w:rsidRPr="00382BAB">
        <w:rPr>
          <w:spacing w:val="7"/>
          <w:w w:val="110"/>
          <w:sz w:val="24"/>
          <w:szCs w:val="24"/>
          <w:lang w:val="ru-RU"/>
        </w:rPr>
        <w:t xml:space="preserve">от </w:t>
      </w:r>
      <w:r w:rsidRPr="00382BAB">
        <w:rPr>
          <w:w w:val="110"/>
          <w:sz w:val="24"/>
          <w:szCs w:val="24"/>
          <w:lang w:val="ru-RU"/>
        </w:rPr>
        <w:t xml:space="preserve">доходов, </w:t>
      </w:r>
      <w:r w:rsidRPr="00382BAB">
        <w:rPr>
          <w:spacing w:val="13"/>
          <w:w w:val="110"/>
          <w:sz w:val="24"/>
          <w:szCs w:val="24"/>
          <w:lang w:val="ru-RU"/>
        </w:rPr>
        <w:t xml:space="preserve">полученных </w:t>
      </w:r>
      <w:r w:rsidRPr="00382BAB">
        <w:rPr>
          <w:spacing w:val="7"/>
          <w:w w:val="110"/>
          <w:sz w:val="24"/>
          <w:szCs w:val="24"/>
          <w:lang w:val="ru-RU"/>
        </w:rPr>
        <w:t xml:space="preserve">от </w:t>
      </w:r>
      <w:r w:rsidRPr="00382BAB">
        <w:rPr>
          <w:w w:val="110"/>
          <w:sz w:val="24"/>
          <w:szCs w:val="24"/>
          <w:lang w:val="ru-RU"/>
        </w:rPr>
        <w:t>приносящ</w:t>
      </w:r>
      <w:r w:rsidRPr="00382BAB">
        <w:rPr>
          <w:spacing w:val="7"/>
          <w:w w:val="110"/>
          <w:sz w:val="24"/>
          <w:szCs w:val="24"/>
          <w:lang w:val="ru-RU"/>
        </w:rPr>
        <w:t xml:space="preserve">ей </w:t>
      </w:r>
      <w:r w:rsidRPr="00382BAB">
        <w:rPr>
          <w:w w:val="110"/>
          <w:sz w:val="24"/>
          <w:szCs w:val="24"/>
          <w:lang w:val="ru-RU"/>
        </w:rPr>
        <w:t xml:space="preserve">доход деятельности, с </w:t>
      </w:r>
      <w:r w:rsidRPr="00382BAB">
        <w:rPr>
          <w:spacing w:val="11"/>
          <w:w w:val="110"/>
          <w:sz w:val="24"/>
          <w:szCs w:val="24"/>
          <w:lang w:val="ru-RU"/>
        </w:rPr>
        <w:t xml:space="preserve">учетом </w:t>
      </w:r>
      <w:r w:rsidRPr="00382BAB">
        <w:rPr>
          <w:w w:val="110"/>
          <w:sz w:val="24"/>
          <w:szCs w:val="24"/>
          <w:lang w:val="ru-RU"/>
        </w:rPr>
        <w:t xml:space="preserve">выплат страховых взносов </w:t>
      </w:r>
      <w:r w:rsidRPr="00382BAB">
        <w:rPr>
          <w:spacing w:val="7"/>
          <w:w w:val="110"/>
          <w:sz w:val="24"/>
          <w:szCs w:val="24"/>
          <w:lang w:val="ru-RU"/>
        </w:rPr>
        <w:t xml:space="preserve">по </w:t>
      </w:r>
      <w:r w:rsidRPr="00382BAB">
        <w:rPr>
          <w:spacing w:val="13"/>
          <w:w w:val="110"/>
          <w:sz w:val="24"/>
          <w:szCs w:val="24"/>
          <w:lang w:val="ru-RU"/>
        </w:rPr>
        <w:t xml:space="preserve">обязательному социальному страхованию </w:t>
      </w:r>
      <w:r w:rsidRPr="00382BAB">
        <w:rPr>
          <w:w w:val="110"/>
          <w:sz w:val="24"/>
          <w:szCs w:val="24"/>
          <w:lang w:val="ru-RU"/>
        </w:rPr>
        <w:t xml:space="preserve">и взносов </w:t>
      </w:r>
      <w:r w:rsidRPr="00382BAB">
        <w:rPr>
          <w:spacing w:val="7"/>
          <w:w w:val="110"/>
          <w:sz w:val="24"/>
          <w:szCs w:val="24"/>
          <w:lang w:val="ru-RU"/>
        </w:rPr>
        <w:t xml:space="preserve">по  </w:t>
      </w:r>
      <w:r w:rsidRPr="00382BAB">
        <w:rPr>
          <w:w w:val="110"/>
          <w:sz w:val="24"/>
          <w:szCs w:val="24"/>
          <w:lang w:val="ru-RU"/>
        </w:rPr>
        <w:t xml:space="preserve">страховым  тарифам  </w:t>
      </w:r>
      <w:r w:rsidRPr="00382BAB">
        <w:rPr>
          <w:spacing w:val="7"/>
          <w:w w:val="110"/>
          <w:sz w:val="24"/>
          <w:szCs w:val="24"/>
          <w:lang w:val="ru-RU"/>
        </w:rPr>
        <w:t xml:space="preserve">на </w:t>
      </w:r>
      <w:r w:rsidRPr="00382BAB">
        <w:rPr>
          <w:spacing w:val="11"/>
          <w:w w:val="110"/>
          <w:sz w:val="24"/>
          <w:szCs w:val="24"/>
          <w:lang w:val="ru-RU"/>
        </w:rPr>
        <w:t xml:space="preserve">обязательное </w:t>
      </w:r>
      <w:r w:rsidRPr="00382BAB">
        <w:rPr>
          <w:spacing w:val="13"/>
          <w:w w:val="110"/>
          <w:sz w:val="24"/>
          <w:szCs w:val="24"/>
          <w:lang w:val="ru-RU"/>
        </w:rPr>
        <w:t xml:space="preserve">социальное страхование </w:t>
      </w:r>
      <w:r w:rsidRPr="00382BAB">
        <w:rPr>
          <w:spacing w:val="6"/>
          <w:w w:val="110"/>
          <w:sz w:val="24"/>
          <w:szCs w:val="24"/>
          <w:lang w:val="ru-RU"/>
        </w:rPr>
        <w:t xml:space="preserve">от </w:t>
      </w:r>
      <w:r w:rsidRPr="00382BAB">
        <w:rPr>
          <w:spacing w:val="13"/>
          <w:w w:val="110"/>
          <w:sz w:val="24"/>
          <w:szCs w:val="24"/>
          <w:lang w:val="ru-RU"/>
        </w:rPr>
        <w:t xml:space="preserve">несчастных </w:t>
      </w:r>
      <w:r w:rsidRPr="00382BAB">
        <w:rPr>
          <w:spacing w:val="11"/>
          <w:w w:val="110"/>
          <w:sz w:val="24"/>
          <w:szCs w:val="24"/>
          <w:lang w:val="ru-RU"/>
        </w:rPr>
        <w:t xml:space="preserve">случаев </w:t>
      </w:r>
      <w:r w:rsidRPr="00382BAB">
        <w:rPr>
          <w:spacing w:val="7"/>
          <w:w w:val="110"/>
          <w:sz w:val="24"/>
          <w:szCs w:val="24"/>
          <w:lang w:val="ru-RU"/>
        </w:rPr>
        <w:t xml:space="preserve">на </w:t>
      </w:r>
      <w:r w:rsidRPr="00382BAB">
        <w:rPr>
          <w:w w:val="110"/>
          <w:sz w:val="24"/>
          <w:szCs w:val="24"/>
          <w:lang w:val="ru-RU"/>
        </w:rPr>
        <w:t xml:space="preserve">производстве и </w:t>
      </w:r>
      <w:r w:rsidRPr="00382BAB">
        <w:rPr>
          <w:spacing w:val="15"/>
          <w:w w:val="110"/>
          <w:sz w:val="24"/>
          <w:szCs w:val="24"/>
          <w:lang w:val="ru-RU"/>
        </w:rPr>
        <w:t>профессиональных</w:t>
      </w:r>
      <w:r w:rsidRPr="00382BAB">
        <w:rPr>
          <w:spacing w:val="45"/>
          <w:w w:val="110"/>
          <w:sz w:val="24"/>
          <w:szCs w:val="24"/>
          <w:lang w:val="ru-RU"/>
        </w:rPr>
        <w:t xml:space="preserve"> </w:t>
      </w:r>
      <w:r w:rsidRPr="00382BAB">
        <w:rPr>
          <w:spacing w:val="13"/>
          <w:w w:val="110"/>
          <w:sz w:val="24"/>
          <w:szCs w:val="24"/>
          <w:lang w:val="ru-RU"/>
        </w:rPr>
        <w:t>заболеваний.</w:t>
      </w:r>
    </w:p>
    <w:p w:rsidR="00BC5393" w:rsidRPr="00382BAB" w:rsidRDefault="00BC5393" w:rsidP="00BC5393">
      <w:pPr>
        <w:pStyle w:val="ac"/>
        <w:jc w:val="both"/>
        <w:rPr>
          <w:sz w:val="24"/>
          <w:szCs w:val="24"/>
          <w:lang w:val="ru-RU"/>
        </w:rPr>
      </w:pPr>
      <w:r w:rsidRPr="00382BAB">
        <w:rPr>
          <w:w w:val="110"/>
          <w:sz w:val="24"/>
          <w:szCs w:val="24"/>
          <w:lang w:val="ru-RU"/>
        </w:rPr>
        <w:t>1.5. Д</w:t>
      </w:r>
      <w:r w:rsidRPr="00382BAB">
        <w:rPr>
          <w:spacing w:val="8"/>
          <w:w w:val="110"/>
          <w:sz w:val="24"/>
          <w:szCs w:val="24"/>
          <w:lang w:val="ru-RU"/>
        </w:rPr>
        <w:t xml:space="preserve">ля </w:t>
      </w:r>
      <w:r w:rsidRPr="00382BAB">
        <w:rPr>
          <w:w w:val="110"/>
          <w:sz w:val="24"/>
          <w:szCs w:val="24"/>
          <w:lang w:val="ru-RU"/>
        </w:rPr>
        <w:t xml:space="preserve">работников </w:t>
      </w:r>
      <w:r w:rsidRPr="00382BAB">
        <w:rPr>
          <w:spacing w:val="13"/>
          <w:w w:val="110"/>
          <w:sz w:val="24"/>
          <w:szCs w:val="24"/>
          <w:lang w:val="ru-RU"/>
        </w:rPr>
        <w:t xml:space="preserve">Учреждения, </w:t>
      </w:r>
      <w:r w:rsidRPr="00382BAB">
        <w:rPr>
          <w:spacing w:val="10"/>
          <w:w w:val="110"/>
          <w:sz w:val="24"/>
          <w:szCs w:val="24"/>
          <w:lang w:val="ru-RU"/>
        </w:rPr>
        <w:t xml:space="preserve">оплата труда </w:t>
      </w:r>
      <w:r w:rsidRPr="00382BAB">
        <w:rPr>
          <w:w w:val="110"/>
          <w:sz w:val="24"/>
          <w:szCs w:val="24"/>
          <w:lang w:val="ru-RU"/>
        </w:rPr>
        <w:t xml:space="preserve">которых </w:t>
      </w:r>
      <w:r w:rsidRPr="00382BAB">
        <w:rPr>
          <w:spacing w:val="13"/>
          <w:w w:val="110"/>
          <w:sz w:val="24"/>
          <w:szCs w:val="24"/>
          <w:lang w:val="ru-RU"/>
        </w:rPr>
        <w:t xml:space="preserve">полностью </w:t>
      </w:r>
      <w:r w:rsidRPr="00382BAB">
        <w:rPr>
          <w:w w:val="110"/>
          <w:sz w:val="24"/>
          <w:szCs w:val="24"/>
          <w:lang w:val="ru-RU"/>
        </w:rPr>
        <w:t xml:space="preserve">осуществляется </w:t>
      </w:r>
      <w:r w:rsidRPr="00382BAB">
        <w:rPr>
          <w:spacing w:val="5"/>
          <w:w w:val="110"/>
          <w:sz w:val="24"/>
          <w:szCs w:val="24"/>
          <w:lang w:val="ru-RU"/>
        </w:rPr>
        <w:t xml:space="preserve">за </w:t>
      </w:r>
      <w:r w:rsidRPr="00382BAB">
        <w:rPr>
          <w:spacing w:val="6"/>
          <w:w w:val="110"/>
          <w:sz w:val="24"/>
          <w:szCs w:val="24"/>
          <w:lang w:val="ru-RU"/>
        </w:rPr>
        <w:t xml:space="preserve">счет </w:t>
      </w:r>
      <w:r w:rsidRPr="00382BAB">
        <w:rPr>
          <w:w w:val="110"/>
          <w:sz w:val="24"/>
          <w:szCs w:val="24"/>
          <w:lang w:val="ru-RU"/>
        </w:rPr>
        <w:t xml:space="preserve">средств, </w:t>
      </w:r>
      <w:r w:rsidRPr="00382BAB">
        <w:rPr>
          <w:spacing w:val="16"/>
          <w:w w:val="110"/>
          <w:sz w:val="24"/>
          <w:szCs w:val="24"/>
          <w:lang w:val="ru-RU"/>
        </w:rPr>
        <w:t>полученны</w:t>
      </w:r>
      <w:r w:rsidRPr="00382BAB">
        <w:rPr>
          <w:w w:val="110"/>
          <w:sz w:val="24"/>
          <w:szCs w:val="24"/>
          <w:lang w:val="ru-RU"/>
        </w:rPr>
        <w:t xml:space="preserve">х </w:t>
      </w:r>
      <w:r w:rsidRPr="00382BAB">
        <w:rPr>
          <w:spacing w:val="6"/>
          <w:w w:val="110"/>
          <w:sz w:val="24"/>
          <w:szCs w:val="24"/>
          <w:lang w:val="ru-RU"/>
        </w:rPr>
        <w:t xml:space="preserve">от </w:t>
      </w:r>
      <w:r w:rsidRPr="00382BAB">
        <w:rPr>
          <w:w w:val="110"/>
          <w:sz w:val="24"/>
          <w:szCs w:val="24"/>
          <w:lang w:val="ru-RU"/>
        </w:rPr>
        <w:t>приносящ</w:t>
      </w:r>
      <w:r w:rsidRPr="00382BAB">
        <w:rPr>
          <w:spacing w:val="7"/>
          <w:w w:val="110"/>
          <w:sz w:val="24"/>
          <w:szCs w:val="24"/>
          <w:lang w:val="ru-RU"/>
        </w:rPr>
        <w:t xml:space="preserve">ей </w:t>
      </w:r>
      <w:r w:rsidRPr="00382BAB">
        <w:rPr>
          <w:w w:val="110"/>
          <w:sz w:val="24"/>
          <w:szCs w:val="24"/>
          <w:lang w:val="ru-RU"/>
        </w:rPr>
        <w:t xml:space="preserve">доход деятельности, и с </w:t>
      </w:r>
      <w:r w:rsidRPr="00382BAB">
        <w:rPr>
          <w:spacing w:val="13"/>
          <w:w w:val="110"/>
          <w:sz w:val="24"/>
          <w:szCs w:val="24"/>
          <w:lang w:val="ru-RU"/>
        </w:rPr>
        <w:t xml:space="preserve">которыми </w:t>
      </w:r>
      <w:r w:rsidRPr="00382BAB">
        <w:rPr>
          <w:spacing w:val="9"/>
          <w:w w:val="110"/>
          <w:sz w:val="24"/>
          <w:szCs w:val="24"/>
          <w:lang w:val="ru-RU"/>
        </w:rPr>
        <w:t xml:space="preserve">для </w:t>
      </w:r>
      <w:r w:rsidRPr="00382BAB">
        <w:rPr>
          <w:spacing w:val="13"/>
          <w:w w:val="110"/>
          <w:sz w:val="24"/>
          <w:szCs w:val="24"/>
          <w:lang w:val="ru-RU"/>
        </w:rPr>
        <w:t xml:space="preserve">выполнения </w:t>
      </w:r>
      <w:r w:rsidRPr="00382BAB">
        <w:rPr>
          <w:spacing w:val="10"/>
          <w:w w:val="110"/>
          <w:sz w:val="24"/>
          <w:szCs w:val="24"/>
          <w:lang w:val="ru-RU"/>
        </w:rPr>
        <w:t xml:space="preserve">работ, </w:t>
      </w:r>
      <w:r w:rsidRPr="00382BAB">
        <w:rPr>
          <w:spacing w:val="13"/>
          <w:w w:val="110"/>
          <w:sz w:val="24"/>
          <w:szCs w:val="24"/>
          <w:lang w:val="ru-RU"/>
        </w:rPr>
        <w:t xml:space="preserve">связанных </w:t>
      </w:r>
      <w:r w:rsidRPr="00382BAB">
        <w:rPr>
          <w:w w:val="110"/>
          <w:sz w:val="24"/>
          <w:szCs w:val="24"/>
          <w:lang w:val="ru-RU"/>
        </w:rPr>
        <w:t xml:space="preserve">с </w:t>
      </w:r>
      <w:r w:rsidRPr="00382BAB">
        <w:rPr>
          <w:spacing w:val="13"/>
          <w:w w:val="110"/>
          <w:sz w:val="24"/>
          <w:szCs w:val="24"/>
          <w:lang w:val="ru-RU"/>
        </w:rPr>
        <w:t xml:space="preserve">временным </w:t>
      </w:r>
      <w:r w:rsidRPr="00382BAB">
        <w:rPr>
          <w:w w:val="110"/>
          <w:sz w:val="24"/>
          <w:szCs w:val="24"/>
          <w:lang w:val="ru-RU"/>
        </w:rPr>
        <w:t xml:space="preserve">расширением объема </w:t>
      </w:r>
      <w:r w:rsidRPr="00382BAB">
        <w:rPr>
          <w:spacing w:val="13"/>
          <w:w w:val="110"/>
          <w:sz w:val="24"/>
          <w:szCs w:val="24"/>
          <w:lang w:val="ru-RU"/>
        </w:rPr>
        <w:t xml:space="preserve">оказываемых </w:t>
      </w:r>
      <w:r w:rsidRPr="00382BAB">
        <w:rPr>
          <w:w w:val="110"/>
          <w:sz w:val="24"/>
          <w:szCs w:val="24"/>
          <w:lang w:val="ru-RU"/>
        </w:rPr>
        <w:t xml:space="preserve">Учреждением </w:t>
      </w:r>
      <w:r w:rsidRPr="00382BAB">
        <w:rPr>
          <w:spacing w:val="9"/>
          <w:w w:val="110"/>
          <w:sz w:val="24"/>
          <w:szCs w:val="24"/>
          <w:lang w:val="ru-RU"/>
        </w:rPr>
        <w:t xml:space="preserve">услуг, </w:t>
      </w:r>
      <w:r w:rsidRPr="00382BAB">
        <w:rPr>
          <w:spacing w:val="11"/>
          <w:w w:val="110"/>
          <w:sz w:val="24"/>
          <w:szCs w:val="24"/>
          <w:lang w:val="ru-RU"/>
        </w:rPr>
        <w:t>заклю</w:t>
      </w:r>
      <w:r w:rsidRPr="00382BAB">
        <w:rPr>
          <w:spacing w:val="10"/>
          <w:w w:val="110"/>
          <w:sz w:val="24"/>
          <w:szCs w:val="24"/>
          <w:lang w:val="ru-RU"/>
        </w:rPr>
        <w:t xml:space="preserve">чаются </w:t>
      </w:r>
      <w:r w:rsidRPr="00382BAB">
        <w:rPr>
          <w:w w:val="110"/>
          <w:sz w:val="24"/>
          <w:szCs w:val="24"/>
          <w:lang w:val="ru-RU"/>
        </w:rPr>
        <w:t xml:space="preserve">срочные </w:t>
      </w:r>
      <w:r w:rsidRPr="00382BAB">
        <w:rPr>
          <w:spacing w:val="11"/>
          <w:w w:val="110"/>
          <w:sz w:val="24"/>
          <w:szCs w:val="24"/>
          <w:lang w:val="ru-RU"/>
        </w:rPr>
        <w:t xml:space="preserve">трудовые </w:t>
      </w:r>
      <w:r w:rsidRPr="00382BAB">
        <w:rPr>
          <w:spacing w:val="13"/>
          <w:w w:val="110"/>
          <w:sz w:val="24"/>
          <w:szCs w:val="24"/>
          <w:lang w:val="ru-RU"/>
        </w:rPr>
        <w:t xml:space="preserve">договоры, система </w:t>
      </w:r>
      <w:r w:rsidRPr="00382BAB">
        <w:rPr>
          <w:spacing w:val="10"/>
          <w:w w:val="110"/>
          <w:sz w:val="24"/>
          <w:szCs w:val="24"/>
          <w:lang w:val="ru-RU"/>
        </w:rPr>
        <w:t xml:space="preserve">оплаты труда </w:t>
      </w:r>
      <w:r w:rsidRPr="00382BAB">
        <w:rPr>
          <w:w w:val="110"/>
          <w:sz w:val="24"/>
          <w:szCs w:val="24"/>
          <w:lang w:val="ru-RU"/>
        </w:rPr>
        <w:t xml:space="preserve">устанавливается в </w:t>
      </w:r>
      <w:r w:rsidRPr="00382BAB">
        <w:rPr>
          <w:spacing w:val="13"/>
          <w:w w:val="110"/>
          <w:sz w:val="24"/>
          <w:szCs w:val="24"/>
          <w:lang w:val="ru-RU"/>
        </w:rPr>
        <w:t xml:space="preserve">соответствии </w:t>
      </w:r>
      <w:r w:rsidRPr="00382BAB">
        <w:rPr>
          <w:w w:val="110"/>
          <w:sz w:val="24"/>
          <w:szCs w:val="24"/>
          <w:lang w:val="ru-RU"/>
        </w:rPr>
        <w:t>с настоящ</w:t>
      </w:r>
      <w:r w:rsidRPr="00382BAB">
        <w:rPr>
          <w:spacing w:val="8"/>
          <w:w w:val="110"/>
          <w:sz w:val="24"/>
          <w:szCs w:val="24"/>
          <w:lang w:val="ru-RU"/>
        </w:rPr>
        <w:t xml:space="preserve">им </w:t>
      </w:r>
      <w:r w:rsidRPr="00382BAB">
        <w:rPr>
          <w:spacing w:val="13"/>
          <w:w w:val="110"/>
          <w:sz w:val="24"/>
          <w:szCs w:val="24"/>
          <w:lang w:val="ru-RU"/>
        </w:rPr>
        <w:t xml:space="preserve">Положением </w:t>
      </w:r>
      <w:r w:rsidRPr="00382BAB">
        <w:rPr>
          <w:w w:val="110"/>
          <w:sz w:val="24"/>
          <w:szCs w:val="24"/>
          <w:lang w:val="ru-RU"/>
        </w:rPr>
        <w:t xml:space="preserve">в </w:t>
      </w:r>
      <w:r w:rsidRPr="00382BAB">
        <w:rPr>
          <w:spacing w:val="13"/>
          <w:w w:val="110"/>
          <w:sz w:val="24"/>
          <w:szCs w:val="24"/>
          <w:lang w:val="ru-RU"/>
        </w:rPr>
        <w:t>пределах указанных</w:t>
      </w:r>
      <w:r w:rsidRPr="00382BAB">
        <w:rPr>
          <w:spacing w:val="-1"/>
          <w:w w:val="110"/>
          <w:sz w:val="24"/>
          <w:szCs w:val="24"/>
          <w:lang w:val="ru-RU"/>
        </w:rPr>
        <w:t xml:space="preserve"> </w:t>
      </w:r>
      <w:r w:rsidRPr="00382BAB">
        <w:rPr>
          <w:spacing w:val="11"/>
          <w:w w:val="110"/>
          <w:sz w:val="24"/>
          <w:szCs w:val="24"/>
          <w:lang w:val="ru-RU"/>
        </w:rPr>
        <w:t>средств.</w:t>
      </w:r>
    </w:p>
    <w:p w:rsidR="00BC5393" w:rsidRPr="00037871" w:rsidRDefault="00BC5393" w:rsidP="00BC5393">
      <w:pPr>
        <w:pStyle w:val="ac"/>
        <w:jc w:val="both"/>
        <w:rPr>
          <w:sz w:val="24"/>
          <w:szCs w:val="24"/>
          <w:lang w:val="ru-RU"/>
        </w:rPr>
      </w:pPr>
    </w:p>
    <w:p w:rsidR="00BC5393" w:rsidRDefault="00BC5393" w:rsidP="00BC5393">
      <w:pPr>
        <w:pStyle w:val="ConsPlusNormal"/>
        <w:numPr>
          <w:ilvl w:val="0"/>
          <w:numId w:val="1"/>
        </w:numPr>
        <w:jc w:val="center"/>
        <w:rPr>
          <w:rFonts w:ascii="Times New Roman" w:hAnsi="Times New Roman" w:cs="Times New Roman"/>
          <w:sz w:val="24"/>
          <w:szCs w:val="24"/>
        </w:rPr>
      </w:pPr>
      <w:r w:rsidRPr="003752D8">
        <w:rPr>
          <w:rFonts w:ascii="Times New Roman" w:hAnsi="Times New Roman" w:cs="Times New Roman"/>
          <w:sz w:val="24"/>
          <w:szCs w:val="24"/>
        </w:rPr>
        <w:t>ПОРЯДОК И УСЛОВИЯ ОПЛАТЫ ТРУДА РАБОТНИКОВ</w:t>
      </w:r>
    </w:p>
    <w:p w:rsidR="00BC5393" w:rsidRPr="003752D8" w:rsidRDefault="00BC5393" w:rsidP="00BC5393">
      <w:pPr>
        <w:pStyle w:val="ConsPlusNormal"/>
        <w:ind w:left="720"/>
        <w:outlineLvl w:val="1"/>
        <w:rPr>
          <w:rFonts w:ascii="Times New Roman" w:hAnsi="Times New Roman" w:cs="Times New Roman"/>
          <w:sz w:val="24"/>
          <w:szCs w:val="24"/>
        </w:rPr>
      </w:pPr>
    </w:p>
    <w:p w:rsidR="00BC5393" w:rsidRPr="00757D2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2.1. </w:t>
      </w:r>
      <w:r w:rsidRPr="00757D28">
        <w:rPr>
          <w:rFonts w:ascii="Times New Roman" w:hAnsi="Times New Roman" w:cs="Times New Roman"/>
          <w:sz w:val="24"/>
          <w:szCs w:val="24"/>
        </w:rPr>
        <w:t xml:space="preserve">Минимальные </w:t>
      </w:r>
      <w:hyperlink w:anchor="Par115" w:history="1">
        <w:r w:rsidRPr="00757D28">
          <w:rPr>
            <w:rFonts w:ascii="Times New Roman" w:hAnsi="Times New Roman" w:cs="Times New Roman"/>
            <w:sz w:val="24"/>
            <w:szCs w:val="24"/>
          </w:rPr>
          <w:t>размеры</w:t>
        </w:r>
      </w:hyperlink>
      <w:r w:rsidRPr="00757D28">
        <w:rPr>
          <w:rFonts w:ascii="Times New Roman" w:hAnsi="Times New Roman" w:cs="Times New Roman"/>
          <w:sz w:val="24"/>
          <w:szCs w:val="24"/>
        </w:rPr>
        <w:t xml:space="preserve"> окладов (должностных окладов), ставок заработной платы работников Учреждений устанавливаются в соответствии с приложением № 1 к настоящему Положению.</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2.2. Условия, при которых размеры окладов (должностных окладов), ставок заработной платы работникам Учреждений могут устанавливаться выше минимальных размеров окладов (должностных окладов), ставок заработной платы устанавливаются в соответствии с приложением № 2.</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2.3. Выплаты компенсационного характера.</w:t>
      </w:r>
    </w:p>
    <w:p w:rsidR="00BC5393" w:rsidRPr="00757D28"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2.3.1.</w:t>
      </w:r>
      <w:r w:rsidRPr="00757D28">
        <w:rPr>
          <w:rFonts w:ascii="Times New Roman" w:hAnsi="Times New Roman" w:cs="Times New Roman"/>
          <w:sz w:val="24"/>
          <w:szCs w:val="24"/>
        </w:rPr>
        <w:t>Работникам Учреждений могут устанавливаться следующие выплаты компенсационного характера:</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работникам, занятым на тяжелых работах, работах с вредными и (или) опасными и иными особыми условиями труда;</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lastRenderedPageBreak/>
        <w:t>- выплаты за работу в местностях с особыми климатическими условиями;</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2.3.2. Выплаты работникам, занятым на тяжелых работах, работах с вредными и (или) опасными и иными особыми условиями труда, устанавливаются работникам учреждения на основании </w:t>
      </w:r>
      <w:hyperlink r:id="rId7" w:history="1">
        <w:r w:rsidRPr="00757D28">
          <w:rPr>
            <w:rFonts w:ascii="Times New Roman" w:hAnsi="Times New Roman" w:cs="Times New Roman"/>
            <w:sz w:val="24"/>
            <w:szCs w:val="24"/>
          </w:rPr>
          <w:t>статьи 147</w:t>
        </w:r>
      </w:hyperlink>
      <w:r w:rsidRPr="00757D28">
        <w:rPr>
          <w:rFonts w:ascii="Times New Roman" w:hAnsi="Times New Roman" w:cs="Times New Roman"/>
          <w:sz w:val="24"/>
          <w:szCs w:val="24"/>
        </w:rPr>
        <w:t xml:space="preserve"> Трудового кодекса РФ.</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2.3.3. Выплаты за работу в местностях с особыми климатическими условиями производятся на основании </w:t>
      </w:r>
      <w:hyperlink r:id="rId8" w:history="1">
        <w:r w:rsidRPr="00757D28">
          <w:rPr>
            <w:rFonts w:ascii="Times New Roman" w:hAnsi="Times New Roman" w:cs="Times New Roman"/>
            <w:sz w:val="24"/>
            <w:szCs w:val="24"/>
          </w:rPr>
          <w:t>статьи 148</w:t>
        </w:r>
      </w:hyperlink>
      <w:r w:rsidRPr="00757D28">
        <w:rPr>
          <w:rFonts w:ascii="Times New Roman" w:hAnsi="Times New Roman" w:cs="Times New Roman"/>
          <w:sz w:val="24"/>
          <w:szCs w:val="24"/>
        </w:rPr>
        <w:t xml:space="preserve"> Трудового кодекса РФ.</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2.3.4.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C5393" w:rsidRPr="00757D28" w:rsidRDefault="00BC5393" w:rsidP="00BC5393">
      <w:pPr>
        <w:autoSpaceDE w:val="0"/>
        <w:autoSpaceDN w:val="0"/>
        <w:adjustRightInd w:val="0"/>
        <w:spacing w:after="0" w:line="240" w:lineRule="auto"/>
        <w:jc w:val="both"/>
        <w:rPr>
          <w:rFonts w:ascii="Times New Roman" w:hAnsi="Times New Roman"/>
          <w:sz w:val="24"/>
          <w:szCs w:val="24"/>
        </w:rPr>
      </w:pPr>
      <w:r w:rsidRPr="00757D28">
        <w:rPr>
          <w:rFonts w:ascii="Times New Roman" w:hAnsi="Times New Roman"/>
          <w:sz w:val="24"/>
          <w:szCs w:val="24"/>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других случаях выполнения работ в условиях, отклоняющихся от нормальных, устанавливается работникам на основании </w:t>
      </w:r>
      <w:hyperlink r:id="rId9" w:history="1">
        <w:r w:rsidRPr="00757D28">
          <w:rPr>
            <w:rFonts w:ascii="Times New Roman" w:hAnsi="Times New Roman" w:cs="Times New Roman"/>
            <w:sz w:val="24"/>
            <w:szCs w:val="24"/>
          </w:rPr>
          <w:t>статьи 149</w:t>
        </w:r>
      </w:hyperlink>
      <w:r w:rsidRPr="00757D28">
        <w:rPr>
          <w:rFonts w:ascii="Times New Roman" w:hAnsi="Times New Roman" w:cs="Times New Roman"/>
          <w:sz w:val="24"/>
          <w:szCs w:val="24"/>
        </w:rPr>
        <w:t xml:space="preserve"> Трудового кодекса РФ;</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сверхурочной работы производится на основании </w:t>
      </w:r>
      <w:hyperlink r:id="rId10" w:history="1">
        <w:r w:rsidRPr="00757D28">
          <w:rPr>
            <w:rFonts w:ascii="Times New Roman" w:hAnsi="Times New Roman" w:cs="Times New Roman"/>
            <w:sz w:val="24"/>
            <w:szCs w:val="24"/>
          </w:rPr>
          <w:t>статьи 152</w:t>
        </w:r>
      </w:hyperlink>
      <w:r w:rsidRPr="00757D28">
        <w:rPr>
          <w:rFonts w:ascii="Times New Roman" w:hAnsi="Times New Roman" w:cs="Times New Roman"/>
          <w:sz w:val="24"/>
          <w:szCs w:val="24"/>
        </w:rPr>
        <w:t xml:space="preserve"> Трудового кодекса РФ;</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 xml:space="preserve">оплата труда в выходные и нерабочие праздничные дни производится на основании </w:t>
      </w:r>
      <w:hyperlink r:id="rId11" w:history="1">
        <w:r w:rsidRPr="00757D28">
          <w:rPr>
            <w:rFonts w:ascii="Times New Roman" w:hAnsi="Times New Roman" w:cs="Times New Roman"/>
            <w:sz w:val="24"/>
            <w:szCs w:val="24"/>
          </w:rPr>
          <w:t>статьи 153</w:t>
        </w:r>
      </w:hyperlink>
      <w:r w:rsidRPr="00757D28">
        <w:rPr>
          <w:rFonts w:ascii="Times New Roman" w:hAnsi="Times New Roman" w:cs="Times New Roman"/>
          <w:sz w:val="24"/>
          <w:szCs w:val="24"/>
        </w:rPr>
        <w:t xml:space="preserve"> Трудового кодекса РФ;</w:t>
      </w:r>
    </w:p>
    <w:p w:rsidR="00BC5393" w:rsidRPr="00757D28" w:rsidRDefault="00BC5393" w:rsidP="00BC5393">
      <w:pPr>
        <w:pStyle w:val="ConsPlusNormal"/>
        <w:jc w:val="both"/>
        <w:rPr>
          <w:rFonts w:ascii="Times New Roman" w:hAnsi="Times New Roman" w:cs="Times New Roman"/>
          <w:sz w:val="24"/>
          <w:szCs w:val="24"/>
        </w:rPr>
      </w:pPr>
      <w:hyperlink w:anchor="Par329" w:history="1">
        <w:r w:rsidRPr="00757D28">
          <w:rPr>
            <w:rFonts w:ascii="Times New Roman" w:hAnsi="Times New Roman" w:cs="Times New Roman"/>
            <w:sz w:val="24"/>
            <w:szCs w:val="24"/>
          </w:rPr>
          <w:t>виды</w:t>
        </w:r>
      </w:hyperlink>
      <w:r w:rsidRPr="00757D28">
        <w:rPr>
          <w:rFonts w:ascii="Times New Roman" w:hAnsi="Times New Roman" w:cs="Times New Roman"/>
          <w:sz w:val="24"/>
          <w:szCs w:val="24"/>
        </w:rPr>
        <w:t xml:space="preserve"> и размеры выплат при выполнении работ в других условиях, отклоняющихся </w:t>
      </w:r>
      <w:proofErr w:type="gramStart"/>
      <w:r w:rsidRPr="00757D28">
        <w:rPr>
          <w:rFonts w:ascii="Times New Roman" w:hAnsi="Times New Roman" w:cs="Times New Roman"/>
          <w:sz w:val="24"/>
          <w:szCs w:val="24"/>
        </w:rPr>
        <w:t>от</w:t>
      </w:r>
      <w:proofErr w:type="gramEnd"/>
      <w:r w:rsidRPr="00757D28">
        <w:rPr>
          <w:rFonts w:ascii="Times New Roman" w:hAnsi="Times New Roman" w:cs="Times New Roman"/>
          <w:sz w:val="24"/>
          <w:szCs w:val="24"/>
        </w:rPr>
        <w:t xml:space="preserve"> нормальных, устанавливаются согласно приложению № 3 к настоящему Положению.</w:t>
      </w:r>
    </w:p>
    <w:p w:rsidR="00BC5393" w:rsidRPr="00757D28" w:rsidRDefault="00BC5393" w:rsidP="00BC5393">
      <w:pPr>
        <w:pStyle w:val="ConsPlusNormal"/>
        <w:jc w:val="both"/>
        <w:rPr>
          <w:rFonts w:ascii="Times New Roman" w:hAnsi="Times New Roman" w:cs="Times New Roman"/>
          <w:sz w:val="24"/>
          <w:szCs w:val="24"/>
        </w:rPr>
      </w:pPr>
      <w:bookmarkStart w:id="1" w:name="Par67"/>
      <w:bookmarkEnd w:id="1"/>
      <w:r w:rsidRPr="00757D28">
        <w:rPr>
          <w:rFonts w:ascii="Times New Roman" w:hAnsi="Times New Roman" w:cs="Times New Roman"/>
          <w:sz w:val="24"/>
          <w:szCs w:val="24"/>
        </w:rPr>
        <w:t>2.4. Выплаты стимулирующего характера.</w:t>
      </w:r>
    </w:p>
    <w:p w:rsidR="00BC5393" w:rsidRPr="00757D28" w:rsidRDefault="00BC5393" w:rsidP="00BC5393">
      <w:pPr>
        <w:pStyle w:val="ConsPlusNormal"/>
        <w:ind w:firstLine="720"/>
        <w:jc w:val="both"/>
        <w:rPr>
          <w:rFonts w:ascii="Times New Roman" w:hAnsi="Times New Roman" w:cs="Times New Roman"/>
          <w:sz w:val="24"/>
          <w:szCs w:val="24"/>
        </w:rPr>
      </w:pPr>
      <w:r w:rsidRPr="00757D28">
        <w:rPr>
          <w:rFonts w:ascii="Times New Roman" w:hAnsi="Times New Roman" w:cs="Times New Roman"/>
          <w:sz w:val="24"/>
          <w:szCs w:val="24"/>
        </w:rPr>
        <w:t>Работникам Учреждений по решению руководителя в пределах бюджетных ассигнований на оплату труда работников Учреждения могут устанавливаться следующие виды выплат стимулирующего характера:</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важность выполняемой работы, степень самостоятельности и ответственности при выполнении поставленных задач;</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интенсивность и высокие результаты работы;</w:t>
      </w:r>
    </w:p>
    <w:p w:rsidR="00BC5393" w:rsidRPr="00757D28"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выплаты за качество выполняемых работ;</w:t>
      </w:r>
    </w:p>
    <w:p w:rsidR="00BC5393" w:rsidRPr="00315B1C" w:rsidRDefault="00BC5393" w:rsidP="00BC5393">
      <w:pPr>
        <w:pStyle w:val="ConsPlusNormal"/>
        <w:jc w:val="both"/>
        <w:rPr>
          <w:rFonts w:ascii="Times New Roman" w:hAnsi="Times New Roman" w:cs="Times New Roman"/>
          <w:sz w:val="24"/>
          <w:szCs w:val="24"/>
        </w:rPr>
      </w:pPr>
      <w:r w:rsidRPr="00757D28">
        <w:rPr>
          <w:rFonts w:ascii="Times New Roman" w:hAnsi="Times New Roman" w:cs="Times New Roman"/>
          <w:sz w:val="24"/>
          <w:szCs w:val="24"/>
        </w:rPr>
        <w:t>персональные выплаты (с учетом квалификационной категории, сложности, напряженности</w:t>
      </w:r>
      <w:r w:rsidRPr="00315B1C">
        <w:rPr>
          <w:rFonts w:ascii="Times New Roman" w:hAnsi="Times New Roman" w:cs="Times New Roman"/>
          <w:sz w:val="24"/>
          <w:szCs w:val="24"/>
        </w:rPr>
        <w:t xml:space="preserve"> и особого режима работы, опыта работы, работы в сельской местности, повышения уровня оплаты труда молодым специалистам, обеспечения заработной платы работника на уровне размера минимальной заработной платы;</w:t>
      </w:r>
    </w:p>
    <w:p w:rsidR="00BC5393" w:rsidRPr="00315B1C" w:rsidRDefault="00BC5393" w:rsidP="00BC5393">
      <w:pPr>
        <w:pStyle w:val="ConsPlusNormal"/>
        <w:jc w:val="both"/>
        <w:rPr>
          <w:rFonts w:ascii="Times New Roman" w:hAnsi="Times New Roman" w:cs="Times New Roman"/>
          <w:sz w:val="24"/>
          <w:szCs w:val="24"/>
        </w:rPr>
      </w:pPr>
      <w:r w:rsidRPr="00315B1C">
        <w:rPr>
          <w:rFonts w:ascii="Times New Roman" w:hAnsi="Times New Roman" w:cs="Times New Roman"/>
          <w:sz w:val="24"/>
          <w:szCs w:val="24"/>
        </w:rPr>
        <w:t>выплаты по итогам работы.</w:t>
      </w:r>
    </w:p>
    <w:p w:rsidR="00BC5393" w:rsidRPr="003752D8" w:rsidRDefault="00BC5393" w:rsidP="00BC5393">
      <w:pPr>
        <w:pStyle w:val="ConsPlusNormal"/>
        <w:ind w:firstLine="360"/>
        <w:jc w:val="both"/>
        <w:rPr>
          <w:rFonts w:ascii="Times New Roman" w:hAnsi="Times New Roman" w:cs="Times New Roman"/>
          <w:sz w:val="24"/>
          <w:szCs w:val="24"/>
        </w:rPr>
      </w:pPr>
      <w:r w:rsidRPr="003752D8">
        <w:rPr>
          <w:rFonts w:ascii="Times New Roman" w:hAnsi="Times New Roman" w:cs="Times New Roman"/>
          <w:sz w:val="24"/>
          <w:szCs w:val="24"/>
        </w:rPr>
        <w:t>Установление стимулирующих выплат в Учреждении осуществляется на основе коллективного договора, локального нормативного акта Учреждения о выплатах стимулирующего характера, утверждаемого работодателем с учетом мнения представительного органа работников.</w:t>
      </w:r>
    </w:p>
    <w:p w:rsidR="00BC5393" w:rsidRDefault="00BC5393" w:rsidP="00BC5393">
      <w:pPr>
        <w:pStyle w:val="ConsPlusNormal"/>
        <w:outlineLvl w:val="1"/>
        <w:rPr>
          <w:rFonts w:ascii="Times New Roman" w:hAnsi="Times New Roman" w:cs="Times New Roman"/>
          <w:sz w:val="24"/>
          <w:szCs w:val="24"/>
        </w:rPr>
      </w:pPr>
    </w:p>
    <w:p w:rsidR="00BC5393" w:rsidRDefault="00BC5393" w:rsidP="00BC5393">
      <w:pPr>
        <w:pStyle w:val="ConsPlusNormal"/>
        <w:numPr>
          <w:ilvl w:val="0"/>
          <w:numId w:val="1"/>
        </w:numPr>
        <w:jc w:val="center"/>
        <w:outlineLvl w:val="1"/>
        <w:rPr>
          <w:rFonts w:ascii="Times New Roman" w:hAnsi="Times New Roman" w:cs="Times New Roman"/>
          <w:sz w:val="24"/>
          <w:szCs w:val="24"/>
        </w:rPr>
      </w:pPr>
      <w:r w:rsidRPr="003752D8">
        <w:rPr>
          <w:rFonts w:ascii="Times New Roman" w:hAnsi="Times New Roman" w:cs="Times New Roman"/>
          <w:sz w:val="24"/>
          <w:szCs w:val="24"/>
        </w:rPr>
        <w:t>ЕДИНОВРЕМЕННАЯ МАТЕРИАЛЬНАЯ ПОМОЩЬ</w:t>
      </w:r>
    </w:p>
    <w:p w:rsidR="00BC5393" w:rsidRPr="003752D8" w:rsidRDefault="00BC5393" w:rsidP="00BC5393">
      <w:pPr>
        <w:pStyle w:val="ConsPlusNormal"/>
        <w:ind w:left="720"/>
        <w:outlineLvl w:val="1"/>
        <w:rPr>
          <w:rFonts w:ascii="Times New Roman" w:hAnsi="Times New Roman" w:cs="Times New Roman"/>
          <w:sz w:val="24"/>
          <w:szCs w:val="24"/>
        </w:rPr>
      </w:pPr>
    </w:p>
    <w:p w:rsidR="00BC5393" w:rsidRPr="003752D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3.1. Работникам Учреждения в пределах утвержденного фонда оплаты труда осуществляется выплата единовременной материальной помощи.</w:t>
      </w:r>
    </w:p>
    <w:p w:rsidR="00BC5393" w:rsidRPr="003752D8" w:rsidRDefault="00BC5393" w:rsidP="00BC5393">
      <w:pPr>
        <w:pStyle w:val="ConsPlusNormal"/>
        <w:jc w:val="both"/>
        <w:rPr>
          <w:rFonts w:ascii="Times New Roman" w:hAnsi="Times New Roman" w:cs="Times New Roman"/>
          <w:sz w:val="24"/>
          <w:szCs w:val="24"/>
        </w:rPr>
      </w:pPr>
      <w:bookmarkStart w:id="2" w:name="Par73"/>
      <w:bookmarkEnd w:id="2"/>
      <w:r w:rsidRPr="003752D8">
        <w:rPr>
          <w:rFonts w:ascii="Times New Roman" w:hAnsi="Times New Roman" w:cs="Times New Roman"/>
          <w:sz w:val="24"/>
          <w:szCs w:val="24"/>
        </w:rPr>
        <w:t xml:space="preserve">3.2. Единовременная материальная помощь работникам </w:t>
      </w:r>
      <w:proofErr w:type="gramStart"/>
      <w:r w:rsidRPr="003752D8">
        <w:rPr>
          <w:rFonts w:ascii="Times New Roman" w:hAnsi="Times New Roman" w:cs="Times New Roman"/>
          <w:sz w:val="24"/>
          <w:szCs w:val="24"/>
        </w:rPr>
        <w:t>Учреждения</w:t>
      </w:r>
      <w:proofErr w:type="gramEnd"/>
      <w:r w:rsidRPr="003752D8">
        <w:rPr>
          <w:rFonts w:ascii="Times New Roman" w:hAnsi="Times New Roman" w:cs="Times New Roman"/>
          <w:sz w:val="24"/>
          <w:szCs w:val="24"/>
        </w:rPr>
        <w:t xml:space="preserve"> оказывается по решению руководителя Учреждения в связи с бракосочетанием, с рождением ребенка, в связи со смертью супруга (супруги) или близких родственников (детей, родителей).</w:t>
      </w:r>
    </w:p>
    <w:p w:rsidR="00BC5393" w:rsidRPr="003752D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 xml:space="preserve">3.3. Размер единовременной материальной помощи не может превышать трех тысяч рублей по каждому основанию, предусмотренному </w:t>
      </w:r>
      <w:hyperlink w:anchor="Par73" w:history="1">
        <w:r w:rsidRPr="00757D28">
          <w:rPr>
            <w:rFonts w:ascii="Times New Roman" w:hAnsi="Times New Roman" w:cs="Times New Roman"/>
            <w:sz w:val="24"/>
            <w:szCs w:val="24"/>
          </w:rPr>
          <w:t>пунктом 3.2</w:t>
        </w:r>
      </w:hyperlink>
      <w:r w:rsidRPr="00757D28">
        <w:rPr>
          <w:rFonts w:ascii="Times New Roman" w:hAnsi="Times New Roman" w:cs="Times New Roman"/>
          <w:sz w:val="24"/>
          <w:szCs w:val="24"/>
        </w:rPr>
        <w:t xml:space="preserve"> </w:t>
      </w:r>
      <w:r w:rsidRPr="003752D8">
        <w:rPr>
          <w:rFonts w:ascii="Times New Roman" w:hAnsi="Times New Roman" w:cs="Times New Roman"/>
          <w:sz w:val="24"/>
          <w:szCs w:val="24"/>
        </w:rPr>
        <w:t>настоящего Примерного положения.</w:t>
      </w:r>
    </w:p>
    <w:p w:rsidR="00BC5393" w:rsidRPr="003752D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3.4. Выплата единовременной материальной помощи работникам Учреждения производится на основании приказа руководителя Учреждения с учетом мнения профсоюзного комитета.</w:t>
      </w:r>
    </w:p>
    <w:p w:rsidR="00BC5393" w:rsidRDefault="00BC5393" w:rsidP="00BC5393">
      <w:pPr>
        <w:pStyle w:val="ConsPlusNormal"/>
        <w:jc w:val="both"/>
        <w:outlineLvl w:val="1"/>
        <w:rPr>
          <w:rFonts w:ascii="Times New Roman" w:hAnsi="Times New Roman" w:cs="Times New Roman"/>
          <w:sz w:val="24"/>
          <w:szCs w:val="24"/>
        </w:rPr>
      </w:pPr>
    </w:p>
    <w:p w:rsidR="00BC5393" w:rsidRPr="003752D8" w:rsidRDefault="00BC5393" w:rsidP="00BC5393">
      <w:pPr>
        <w:pStyle w:val="ConsPlusNormal"/>
        <w:jc w:val="center"/>
        <w:rPr>
          <w:rFonts w:ascii="Times New Roman" w:hAnsi="Times New Roman" w:cs="Times New Roman"/>
          <w:sz w:val="24"/>
          <w:szCs w:val="24"/>
        </w:rPr>
      </w:pPr>
      <w:r w:rsidRPr="003752D8">
        <w:rPr>
          <w:rFonts w:ascii="Times New Roman" w:hAnsi="Times New Roman" w:cs="Times New Roman"/>
          <w:sz w:val="24"/>
          <w:szCs w:val="24"/>
        </w:rPr>
        <w:t>4. УС</w:t>
      </w:r>
      <w:r>
        <w:rPr>
          <w:rFonts w:ascii="Times New Roman" w:hAnsi="Times New Roman" w:cs="Times New Roman"/>
          <w:sz w:val="24"/>
          <w:szCs w:val="24"/>
        </w:rPr>
        <w:t>ЛОВИЯ ОПЛАТЫ ТРУДА РУКОВОДИТЕЛЯ И ЕГО</w:t>
      </w:r>
      <w:r w:rsidRPr="00B03064">
        <w:rPr>
          <w:rFonts w:ascii="Times New Roman" w:hAnsi="Times New Roman" w:cs="Times New Roman"/>
          <w:sz w:val="24"/>
          <w:szCs w:val="24"/>
        </w:rPr>
        <w:t xml:space="preserve"> </w:t>
      </w:r>
      <w:r w:rsidRPr="003752D8">
        <w:rPr>
          <w:rFonts w:ascii="Times New Roman" w:hAnsi="Times New Roman" w:cs="Times New Roman"/>
          <w:sz w:val="24"/>
          <w:szCs w:val="24"/>
        </w:rPr>
        <w:t>ЗАМЕСТИТЕЛЕЙ</w:t>
      </w:r>
      <w:r>
        <w:rPr>
          <w:rFonts w:ascii="Times New Roman" w:hAnsi="Times New Roman" w:cs="Times New Roman"/>
          <w:sz w:val="24"/>
          <w:szCs w:val="24"/>
        </w:rPr>
        <w:t xml:space="preserve"> </w:t>
      </w:r>
    </w:p>
    <w:p w:rsidR="00BC5393" w:rsidRPr="003752D8" w:rsidRDefault="00BC5393" w:rsidP="00BC539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УЧРЕЖДЕНИЯ </w:t>
      </w:r>
      <w:r w:rsidRPr="003752D8">
        <w:rPr>
          <w:rFonts w:ascii="Times New Roman" w:hAnsi="Times New Roman" w:cs="Times New Roman"/>
          <w:sz w:val="24"/>
          <w:szCs w:val="24"/>
        </w:rPr>
        <w:t xml:space="preserve"> </w:t>
      </w:r>
    </w:p>
    <w:p w:rsidR="00BC5393" w:rsidRPr="003752D8" w:rsidRDefault="00BC5393" w:rsidP="00BC5393">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.1</w:t>
      </w:r>
      <w:r>
        <w:rPr>
          <w:rFonts w:ascii="Times New Roman" w:hAnsi="Times New Roman" w:cs="Times New Roman"/>
          <w:sz w:val="24"/>
          <w:szCs w:val="24"/>
        </w:rPr>
        <w:t>. Заработная плата руководителя</w:t>
      </w:r>
      <w:r w:rsidRPr="003752D8">
        <w:rPr>
          <w:rFonts w:ascii="Times New Roman" w:hAnsi="Times New Roman" w:cs="Times New Roman"/>
          <w:sz w:val="24"/>
          <w:szCs w:val="24"/>
        </w:rPr>
        <w:t xml:space="preserve"> </w:t>
      </w:r>
      <w:r>
        <w:rPr>
          <w:rFonts w:ascii="Times New Roman" w:hAnsi="Times New Roman" w:cs="Times New Roman"/>
          <w:sz w:val="24"/>
          <w:szCs w:val="24"/>
        </w:rPr>
        <w:t>муниципального автономного образовательного учреждения и его заместителей</w:t>
      </w:r>
      <w:r w:rsidRPr="003752D8">
        <w:rPr>
          <w:rFonts w:ascii="Times New Roman" w:hAnsi="Times New Roman" w:cs="Times New Roman"/>
          <w:sz w:val="24"/>
          <w:szCs w:val="24"/>
        </w:rPr>
        <w:t>:</w:t>
      </w:r>
    </w:p>
    <w:p w:rsidR="00BC5393" w:rsidRDefault="00BC5393" w:rsidP="00BC5393">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должностной оклад;</w:t>
      </w:r>
    </w:p>
    <w:p w:rsidR="00BC5393" w:rsidRPr="003752D8" w:rsidRDefault="00BC5393" w:rsidP="00BC5393">
      <w:pPr>
        <w:pStyle w:val="ConsPlusNormal"/>
        <w:widowControl/>
        <w:jc w:val="both"/>
        <w:rPr>
          <w:rFonts w:ascii="Times New Roman" w:hAnsi="Times New Roman" w:cs="Times New Roman"/>
          <w:sz w:val="24"/>
          <w:szCs w:val="24"/>
        </w:rPr>
      </w:pPr>
      <w:r w:rsidRPr="003752D8">
        <w:rPr>
          <w:rFonts w:ascii="Times New Roman" w:hAnsi="Times New Roman" w:cs="Times New Roman"/>
          <w:sz w:val="24"/>
          <w:szCs w:val="24"/>
        </w:rPr>
        <w:t>выплаты компенсационного и стимулирующего характера.</w:t>
      </w:r>
    </w:p>
    <w:p w:rsidR="00BC5393" w:rsidRPr="003752D8" w:rsidRDefault="00BC5393" w:rsidP="00BC5393">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lastRenderedPageBreak/>
        <w:t>4</w:t>
      </w:r>
      <w:r w:rsidRPr="003752D8">
        <w:rPr>
          <w:rFonts w:ascii="Times New Roman" w:hAnsi="Times New Roman" w:cs="Times New Roman"/>
          <w:sz w:val="24"/>
          <w:szCs w:val="24"/>
        </w:rPr>
        <w:t xml:space="preserve">.2. </w:t>
      </w:r>
      <w:proofErr w:type="gramStart"/>
      <w:r w:rsidRPr="003752D8">
        <w:rPr>
          <w:rFonts w:ascii="Times New Roman" w:hAnsi="Times New Roman" w:cs="Times New Roman"/>
          <w:sz w:val="24"/>
          <w:szCs w:val="24"/>
        </w:rPr>
        <w:t xml:space="preserve">Размер должностного оклада руководителя </w:t>
      </w:r>
      <w:r>
        <w:rPr>
          <w:rFonts w:ascii="Times New Roman" w:hAnsi="Times New Roman" w:cs="Times New Roman"/>
          <w:sz w:val="24"/>
          <w:szCs w:val="24"/>
        </w:rPr>
        <w:t xml:space="preserve">муниципального </w:t>
      </w:r>
      <w:r w:rsidRPr="003752D8">
        <w:rPr>
          <w:rFonts w:ascii="Times New Roman" w:hAnsi="Times New Roman" w:cs="Times New Roman"/>
          <w:sz w:val="24"/>
          <w:szCs w:val="24"/>
        </w:rPr>
        <w:t xml:space="preserve">образовательного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определенных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Pr>
          <w:rFonts w:ascii="Times New Roman" w:hAnsi="Times New Roman" w:cs="Times New Roman"/>
          <w:sz w:val="24"/>
          <w:szCs w:val="24"/>
        </w:rPr>
        <w:t>05.04.2017 № 18-167</w:t>
      </w:r>
      <w:r w:rsidRPr="002838BA">
        <w:rPr>
          <w:rFonts w:ascii="Times New Roman" w:hAnsi="Times New Roman" w:cs="Times New Roman"/>
          <w:sz w:val="24"/>
          <w:szCs w:val="24"/>
        </w:rPr>
        <w:t xml:space="preserve"> «Об утверждении положения о системе оплаты труда работников</w:t>
      </w:r>
      <w:proofErr w:type="gramEnd"/>
      <w:r w:rsidRPr="002838BA">
        <w:rPr>
          <w:rFonts w:ascii="Times New Roman" w:hAnsi="Times New Roman" w:cs="Times New Roman"/>
          <w:sz w:val="24"/>
          <w:szCs w:val="24"/>
        </w:rPr>
        <w:t xml:space="preserve"> муниципальных учреждений города Енисейска»</w:t>
      </w:r>
      <w:r w:rsidRPr="003752D8">
        <w:rPr>
          <w:rFonts w:ascii="Times New Roman" w:hAnsi="Times New Roman" w:cs="Times New Roman"/>
          <w:sz w:val="24"/>
          <w:szCs w:val="24"/>
        </w:rPr>
        <w:t>.</w:t>
      </w:r>
    </w:p>
    <w:p w:rsidR="00BC5393" w:rsidRPr="003752D8" w:rsidRDefault="00BC5393" w:rsidP="00BC5393">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 xml:space="preserve">.3. </w:t>
      </w:r>
      <w:proofErr w:type="gramStart"/>
      <w:r w:rsidRPr="003752D8">
        <w:rPr>
          <w:rFonts w:ascii="Times New Roman" w:hAnsi="Times New Roman" w:cs="Times New Roman"/>
          <w:sz w:val="24"/>
          <w:szCs w:val="24"/>
        </w:rPr>
        <w:t xml:space="preserve">Группа по оплате труда руководителей учреждений определяется на основании объемных показателей, характеризующих работу учреждения, а также иных показателей, учитывающих численность работников учреждения, наличие структурных подразделений, техническое обеспечение учреждения и другие факторы,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sidRPr="003752D8">
        <w:rPr>
          <w:rFonts w:ascii="Times New Roman" w:hAnsi="Times New Roman" w:cs="Times New Roman"/>
          <w:sz w:val="24"/>
          <w:szCs w:val="24"/>
        </w:rPr>
        <w:t>.</w:t>
      </w:r>
      <w:proofErr w:type="gramEnd"/>
    </w:p>
    <w:p w:rsidR="00BC5393" w:rsidRPr="003752D8" w:rsidRDefault="00BC5393" w:rsidP="00BC5393">
      <w:pPr>
        <w:pStyle w:val="ConsPlusNormal"/>
        <w:widowControl/>
        <w:jc w:val="both"/>
        <w:rPr>
          <w:rFonts w:ascii="Times New Roman" w:hAnsi="Times New Roman" w:cs="Times New Roman"/>
          <w:sz w:val="24"/>
          <w:szCs w:val="24"/>
        </w:rPr>
      </w:pPr>
      <w:proofErr w:type="gramStart"/>
      <w:r w:rsidRPr="00A529DA">
        <w:rPr>
          <w:rFonts w:ascii="Times New Roman" w:hAnsi="Times New Roman" w:cs="Times New Roman"/>
          <w:sz w:val="24"/>
          <w:szCs w:val="24"/>
        </w:rPr>
        <w:t>4</w:t>
      </w:r>
      <w:r>
        <w:rPr>
          <w:rFonts w:ascii="Times New Roman" w:hAnsi="Times New Roman" w:cs="Times New Roman"/>
          <w:sz w:val="24"/>
          <w:szCs w:val="24"/>
        </w:rPr>
        <w:t>.4.</w:t>
      </w:r>
      <w:r w:rsidRPr="003752D8">
        <w:rPr>
          <w:rFonts w:ascii="Times New Roman" w:hAnsi="Times New Roman" w:cs="Times New Roman"/>
          <w:sz w:val="24"/>
          <w:szCs w:val="24"/>
        </w:rPr>
        <w:t xml:space="preserve">Средний размер оклада (должностного оклада), ставки заработной платы работников основного персонала 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и перечнем должностей, профессий работников учреждений, относимых к основному персоналу, определяются согласно </w:t>
      </w:r>
      <w:hyperlink r:id="rId12" w:history="1">
        <w:r w:rsidRPr="00757D28">
          <w:rPr>
            <w:rFonts w:ascii="Times New Roman" w:hAnsi="Times New Roman" w:cs="Times New Roman"/>
            <w:sz w:val="24"/>
            <w:szCs w:val="24"/>
          </w:rPr>
          <w:t xml:space="preserve">приложениям </w:t>
        </w:r>
      </w:hyperlink>
      <w:r w:rsidRPr="00757D28">
        <w:rPr>
          <w:rFonts w:ascii="Times New Roman" w:hAnsi="Times New Roman" w:cs="Times New Roman"/>
          <w:sz w:val="24"/>
          <w:szCs w:val="24"/>
        </w:rPr>
        <w:t xml:space="preserve">№ 4 - </w:t>
      </w:r>
      <w:hyperlink r:id="rId13" w:history="1">
        <w:r w:rsidRPr="00757D28">
          <w:rPr>
            <w:rFonts w:ascii="Times New Roman" w:hAnsi="Times New Roman" w:cs="Times New Roman"/>
            <w:sz w:val="24"/>
            <w:szCs w:val="24"/>
          </w:rPr>
          <w:t>5</w:t>
        </w:r>
      </w:hyperlink>
      <w:r w:rsidRPr="00757D28">
        <w:rPr>
          <w:rFonts w:ascii="Times New Roman" w:hAnsi="Times New Roman" w:cs="Times New Roman"/>
          <w:sz w:val="24"/>
          <w:szCs w:val="24"/>
        </w:rPr>
        <w:t xml:space="preserve"> к</w:t>
      </w:r>
      <w:r w:rsidRPr="003752D8">
        <w:rPr>
          <w:rFonts w:ascii="Times New Roman" w:hAnsi="Times New Roman" w:cs="Times New Roman"/>
          <w:sz w:val="24"/>
          <w:szCs w:val="24"/>
        </w:rPr>
        <w:t xml:space="preserve"> настоящему Положению.</w:t>
      </w:r>
      <w:proofErr w:type="gramEnd"/>
    </w:p>
    <w:p w:rsidR="00BC5393" w:rsidRPr="003752D8" w:rsidRDefault="00BC5393" w:rsidP="00BC5393">
      <w:pPr>
        <w:pStyle w:val="ConsPlusNormal"/>
        <w:widowControl/>
        <w:jc w:val="both"/>
        <w:rPr>
          <w:rFonts w:ascii="Times New Roman" w:hAnsi="Times New Roman" w:cs="Times New Roman"/>
          <w:sz w:val="24"/>
          <w:szCs w:val="24"/>
        </w:rPr>
      </w:pPr>
      <w:r w:rsidRPr="00A529DA">
        <w:rPr>
          <w:rFonts w:ascii="Times New Roman" w:hAnsi="Times New Roman" w:cs="Times New Roman"/>
          <w:sz w:val="24"/>
          <w:szCs w:val="24"/>
        </w:rPr>
        <w:t>4</w:t>
      </w:r>
      <w:r w:rsidRPr="003752D8">
        <w:rPr>
          <w:rFonts w:ascii="Times New Roman" w:hAnsi="Times New Roman" w:cs="Times New Roman"/>
          <w:sz w:val="24"/>
          <w:szCs w:val="24"/>
        </w:rPr>
        <w:t>.5. Размеры должностных ок</w:t>
      </w:r>
      <w:r>
        <w:rPr>
          <w:rFonts w:ascii="Times New Roman" w:hAnsi="Times New Roman" w:cs="Times New Roman"/>
          <w:sz w:val="24"/>
          <w:szCs w:val="24"/>
        </w:rPr>
        <w:t>ладов заместителей руководителя</w:t>
      </w:r>
      <w:r w:rsidRPr="003752D8">
        <w:rPr>
          <w:rFonts w:ascii="Times New Roman" w:hAnsi="Times New Roman" w:cs="Times New Roman"/>
          <w:sz w:val="24"/>
          <w:szCs w:val="24"/>
        </w:rPr>
        <w:t xml:space="preserve"> устанавливаются руководит</w:t>
      </w:r>
      <w:r>
        <w:rPr>
          <w:rFonts w:ascii="Times New Roman" w:hAnsi="Times New Roman" w:cs="Times New Roman"/>
          <w:sz w:val="24"/>
          <w:szCs w:val="24"/>
        </w:rPr>
        <w:t xml:space="preserve">елем учреждения на </w:t>
      </w:r>
      <w:r w:rsidRPr="003752D8">
        <w:rPr>
          <w:rFonts w:ascii="Times New Roman" w:hAnsi="Times New Roman" w:cs="Times New Roman"/>
          <w:sz w:val="24"/>
          <w:szCs w:val="24"/>
        </w:rPr>
        <w:t>30 процентов ниже размеров д</w:t>
      </w:r>
      <w:r>
        <w:rPr>
          <w:rFonts w:ascii="Times New Roman" w:hAnsi="Times New Roman" w:cs="Times New Roman"/>
          <w:sz w:val="24"/>
          <w:szCs w:val="24"/>
        </w:rPr>
        <w:t>олжностных окладов руководителя этого учреждения</w:t>
      </w:r>
      <w:r w:rsidRPr="003752D8">
        <w:rPr>
          <w:rFonts w:ascii="Times New Roman" w:hAnsi="Times New Roman" w:cs="Times New Roman"/>
          <w:sz w:val="24"/>
          <w:szCs w:val="24"/>
        </w:rPr>
        <w:t>.</w:t>
      </w:r>
    </w:p>
    <w:p w:rsidR="00BC5393" w:rsidRPr="003752D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6</w:t>
      </w:r>
      <w:r w:rsidRPr="003752D8">
        <w:rPr>
          <w:rFonts w:ascii="Times New Roman" w:hAnsi="Times New Roman" w:cs="Times New Roman"/>
          <w:sz w:val="24"/>
          <w:szCs w:val="24"/>
        </w:rPr>
        <w:t>. Выплаты компенса</w:t>
      </w:r>
      <w:r>
        <w:rPr>
          <w:rFonts w:ascii="Times New Roman" w:hAnsi="Times New Roman" w:cs="Times New Roman"/>
          <w:sz w:val="24"/>
          <w:szCs w:val="24"/>
        </w:rPr>
        <w:t>ционного характера руководителю Учреждения и его</w:t>
      </w:r>
      <w:r w:rsidRPr="003752D8">
        <w:rPr>
          <w:rFonts w:ascii="Times New Roman" w:hAnsi="Times New Roman" w:cs="Times New Roman"/>
          <w:sz w:val="24"/>
          <w:szCs w:val="24"/>
        </w:rPr>
        <w:t xml:space="preserve"> заместителям устанавливаются в соответствии с </w:t>
      </w:r>
      <w:hyperlink w:anchor="Par67" w:history="1">
        <w:r w:rsidRPr="00757D28">
          <w:rPr>
            <w:rFonts w:ascii="Times New Roman" w:hAnsi="Times New Roman" w:cs="Times New Roman"/>
            <w:sz w:val="24"/>
            <w:szCs w:val="24"/>
          </w:rPr>
          <w:t>пунктом 2.4</w:t>
        </w:r>
      </w:hyperlink>
      <w:r w:rsidRPr="003752D8">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3752D8">
        <w:rPr>
          <w:rFonts w:ascii="Times New Roman" w:hAnsi="Times New Roman" w:cs="Times New Roman"/>
          <w:sz w:val="24"/>
          <w:szCs w:val="24"/>
        </w:rPr>
        <w:t>оложения как в процентах к должностным окладам, так и в абсолютных размерах, если иное не установлено законодательством.</w:t>
      </w:r>
    </w:p>
    <w:p w:rsidR="00BC5393" w:rsidRPr="003752D8"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7</w:t>
      </w:r>
      <w:r w:rsidRPr="003752D8">
        <w:rPr>
          <w:rFonts w:ascii="Times New Roman" w:hAnsi="Times New Roman" w:cs="Times New Roman"/>
          <w:sz w:val="24"/>
          <w:szCs w:val="24"/>
        </w:rPr>
        <w:t xml:space="preserve">. </w:t>
      </w:r>
      <w:proofErr w:type="gramStart"/>
      <w:r w:rsidRPr="003752D8">
        <w:rPr>
          <w:rFonts w:ascii="Times New Roman" w:hAnsi="Times New Roman" w:cs="Times New Roman"/>
          <w:sz w:val="24"/>
          <w:szCs w:val="24"/>
        </w:rPr>
        <w:t>Предельное количество д</w:t>
      </w:r>
      <w:r>
        <w:rPr>
          <w:rFonts w:ascii="Times New Roman" w:hAnsi="Times New Roman" w:cs="Times New Roman"/>
          <w:sz w:val="24"/>
          <w:szCs w:val="24"/>
        </w:rPr>
        <w:t>олжностных окладов руководителя Учреждения</w:t>
      </w:r>
      <w:r w:rsidRPr="003752D8">
        <w:rPr>
          <w:rFonts w:ascii="Times New Roman" w:hAnsi="Times New Roman" w:cs="Times New Roman"/>
          <w:sz w:val="24"/>
          <w:szCs w:val="24"/>
        </w:rPr>
        <w:t>, учитываемых при определении объема средств на выплаты стимули</w:t>
      </w:r>
      <w:r>
        <w:rPr>
          <w:rFonts w:ascii="Times New Roman" w:hAnsi="Times New Roman" w:cs="Times New Roman"/>
          <w:sz w:val="24"/>
          <w:szCs w:val="24"/>
        </w:rPr>
        <w:t>рующего характера руководителя Учреждения</w:t>
      </w:r>
      <w:r w:rsidRPr="003752D8">
        <w:rPr>
          <w:rFonts w:ascii="Times New Roman" w:hAnsi="Times New Roman" w:cs="Times New Roman"/>
          <w:sz w:val="24"/>
          <w:szCs w:val="24"/>
        </w:rPr>
        <w:t xml:space="preserve">, </w:t>
      </w:r>
      <w:r>
        <w:rPr>
          <w:rFonts w:ascii="Times New Roman" w:hAnsi="Times New Roman" w:cs="Times New Roman"/>
          <w:sz w:val="24"/>
          <w:szCs w:val="24"/>
        </w:rPr>
        <w:t>устанавливается</w:t>
      </w:r>
      <w:r w:rsidRPr="003752D8">
        <w:rPr>
          <w:rFonts w:ascii="Times New Roman" w:hAnsi="Times New Roman" w:cs="Times New Roman"/>
          <w:sz w:val="24"/>
          <w:szCs w:val="24"/>
        </w:rPr>
        <w:t xml:space="preserve"> в соответствии с Решением Енисейского городского Совета депутатов </w:t>
      </w:r>
      <w:r w:rsidRPr="002838BA">
        <w:rPr>
          <w:rFonts w:ascii="Times New Roman" w:hAnsi="Times New Roman" w:cs="Times New Roman"/>
          <w:sz w:val="24"/>
          <w:szCs w:val="24"/>
        </w:rPr>
        <w:t xml:space="preserve">от </w:t>
      </w:r>
      <w:r w:rsidRPr="00BE50B9">
        <w:rPr>
          <w:rFonts w:ascii="Times New Roman" w:hAnsi="Times New Roman" w:cs="Times New Roman"/>
          <w:sz w:val="24"/>
          <w:szCs w:val="24"/>
        </w:rPr>
        <w:t xml:space="preserve">05.04.2017 № 18-167 </w:t>
      </w:r>
      <w:r w:rsidRPr="002838BA">
        <w:rPr>
          <w:rFonts w:ascii="Times New Roman" w:hAnsi="Times New Roman" w:cs="Times New Roman"/>
          <w:sz w:val="24"/>
          <w:szCs w:val="24"/>
        </w:rPr>
        <w:t>«Об утверждении положения о системе оплаты труда работников муниципальных учреждений города Енисейска»</w:t>
      </w:r>
      <w:r>
        <w:rPr>
          <w:rFonts w:ascii="Times New Roman" w:hAnsi="Times New Roman" w:cs="Times New Roman"/>
          <w:sz w:val="24"/>
          <w:szCs w:val="24"/>
        </w:rPr>
        <w:t xml:space="preserve"> </w:t>
      </w:r>
      <w:r w:rsidRPr="003752D8">
        <w:rPr>
          <w:rFonts w:ascii="Times New Roman" w:hAnsi="Times New Roman" w:cs="Times New Roman"/>
          <w:sz w:val="24"/>
          <w:szCs w:val="24"/>
        </w:rPr>
        <w:t>с учетом районного коэффициента, процентной надбавки к заработной плате за стаж работы в районах Крайнего Севера и приравненных к</w:t>
      </w:r>
      <w:proofErr w:type="gramEnd"/>
      <w:r w:rsidRPr="003752D8">
        <w:rPr>
          <w:rFonts w:ascii="Times New Roman" w:hAnsi="Times New Roman" w:cs="Times New Roman"/>
          <w:sz w:val="24"/>
          <w:szCs w:val="24"/>
        </w:rPr>
        <w:t xml:space="preserve"> ним </w:t>
      </w:r>
      <w:proofErr w:type="gramStart"/>
      <w:r w:rsidRPr="003752D8">
        <w:rPr>
          <w:rFonts w:ascii="Times New Roman" w:hAnsi="Times New Roman" w:cs="Times New Roman"/>
          <w:sz w:val="24"/>
          <w:szCs w:val="24"/>
        </w:rPr>
        <w:t>местностях</w:t>
      </w:r>
      <w:proofErr w:type="gramEnd"/>
      <w:r w:rsidRPr="003752D8">
        <w:rPr>
          <w:rFonts w:ascii="Times New Roman" w:hAnsi="Times New Roman" w:cs="Times New Roman"/>
          <w:sz w:val="24"/>
          <w:szCs w:val="24"/>
        </w:rPr>
        <w:t xml:space="preserve"> или надбавки за работу в местностях с особыми климатическими условиями.</w:t>
      </w:r>
    </w:p>
    <w:p w:rsidR="00BC5393" w:rsidRDefault="00BC5393" w:rsidP="00BC5393">
      <w:pPr>
        <w:pStyle w:val="ConsPlusNormal"/>
        <w:ind w:firstLine="720"/>
        <w:jc w:val="both"/>
        <w:rPr>
          <w:rFonts w:ascii="Times New Roman" w:hAnsi="Times New Roman" w:cs="Times New Roman"/>
          <w:sz w:val="24"/>
          <w:szCs w:val="24"/>
        </w:rPr>
      </w:pPr>
      <w:r w:rsidRPr="003752D8">
        <w:rPr>
          <w:rFonts w:ascii="Times New Roman" w:hAnsi="Times New Roman" w:cs="Times New Roman"/>
          <w:sz w:val="24"/>
          <w:szCs w:val="24"/>
        </w:rPr>
        <w:t xml:space="preserve">Сложившаяся к концу отчетного периода экономия бюджетных средств по стимулирующим </w:t>
      </w:r>
      <w:proofErr w:type="gramStart"/>
      <w:r w:rsidRPr="003752D8">
        <w:rPr>
          <w:rFonts w:ascii="Times New Roman" w:hAnsi="Times New Roman" w:cs="Times New Roman"/>
          <w:sz w:val="24"/>
          <w:szCs w:val="24"/>
        </w:rPr>
        <w:t>выплатам руко</w:t>
      </w:r>
      <w:r>
        <w:rPr>
          <w:rFonts w:ascii="Times New Roman" w:hAnsi="Times New Roman" w:cs="Times New Roman"/>
          <w:sz w:val="24"/>
          <w:szCs w:val="24"/>
        </w:rPr>
        <w:t>водителя</w:t>
      </w:r>
      <w:proofErr w:type="gramEnd"/>
      <w:r>
        <w:rPr>
          <w:rFonts w:ascii="Times New Roman" w:hAnsi="Times New Roman" w:cs="Times New Roman"/>
          <w:sz w:val="24"/>
          <w:szCs w:val="24"/>
        </w:rPr>
        <w:t xml:space="preserve"> Учреждения</w:t>
      </w:r>
      <w:r w:rsidRPr="003752D8">
        <w:rPr>
          <w:rFonts w:ascii="Times New Roman" w:hAnsi="Times New Roman" w:cs="Times New Roman"/>
          <w:sz w:val="24"/>
          <w:szCs w:val="24"/>
        </w:rPr>
        <w:t xml:space="preserve"> может направляться на стимулиров</w:t>
      </w:r>
      <w:r>
        <w:rPr>
          <w:rFonts w:ascii="Times New Roman" w:hAnsi="Times New Roman" w:cs="Times New Roman"/>
          <w:sz w:val="24"/>
          <w:szCs w:val="24"/>
        </w:rPr>
        <w:t>ание труда работников Учреждения</w:t>
      </w:r>
      <w:r w:rsidRPr="003752D8">
        <w:rPr>
          <w:rFonts w:ascii="Times New Roman" w:hAnsi="Times New Roman" w:cs="Times New Roman"/>
          <w:sz w:val="24"/>
          <w:szCs w:val="24"/>
        </w:rPr>
        <w:t>. Направление указанных средств на иные цели осуществляется по согласованию с вышестоящим органом.</w:t>
      </w:r>
    </w:p>
    <w:p w:rsidR="00BC5393" w:rsidRPr="00BE50B9" w:rsidRDefault="00BC5393" w:rsidP="00BC5393">
      <w:pPr>
        <w:pStyle w:val="ConsPlusNormal"/>
        <w:ind w:firstLine="720"/>
        <w:jc w:val="both"/>
        <w:rPr>
          <w:rFonts w:ascii="Times New Roman" w:hAnsi="Times New Roman" w:cs="Times New Roman"/>
          <w:sz w:val="24"/>
          <w:szCs w:val="24"/>
        </w:rPr>
      </w:pPr>
      <w:proofErr w:type="gramStart"/>
      <w:r w:rsidRPr="00BE50B9">
        <w:rPr>
          <w:rFonts w:ascii="Times New Roman" w:hAnsi="Times New Roman" w:cs="Times New Roman"/>
          <w:sz w:val="24"/>
          <w:szCs w:val="24"/>
        </w:rPr>
        <w:t>Предельный уровень соотношения среднемесячной заработной платы руководит</w:t>
      </w:r>
      <w:r>
        <w:rPr>
          <w:rFonts w:ascii="Times New Roman" w:hAnsi="Times New Roman" w:cs="Times New Roman"/>
          <w:sz w:val="24"/>
          <w:szCs w:val="24"/>
        </w:rPr>
        <w:t>еля и  его заместителей</w:t>
      </w:r>
      <w:r w:rsidRPr="00BE50B9">
        <w:rPr>
          <w:rFonts w:ascii="Times New Roman" w:hAnsi="Times New Roman" w:cs="Times New Roman"/>
          <w:sz w:val="24"/>
          <w:szCs w:val="24"/>
        </w:rPr>
        <w:t>, формируемой за счет всех источников финансового обеспечения и рассчитываемой за календарный год, и среднемесячной заработной платы работников учреждений (без учет</w:t>
      </w:r>
      <w:r>
        <w:rPr>
          <w:rFonts w:ascii="Times New Roman" w:hAnsi="Times New Roman" w:cs="Times New Roman"/>
          <w:sz w:val="24"/>
          <w:szCs w:val="24"/>
        </w:rPr>
        <w:t xml:space="preserve">а заработной платы руководителя и его </w:t>
      </w:r>
      <w:r w:rsidRPr="00BE50B9">
        <w:rPr>
          <w:rFonts w:ascii="Times New Roman" w:hAnsi="Times New Roman" w:cs="Times New Roman"/>
          <w:sz w:val="24"/>
          <w:szCs w:val="24"/>
        </w:rPr>
        <w:t xml:space="preserve">заместителей </w:t>
      </w:r>
      <w:r>
        <w:rPr>
          <w:rFonts w:ascii="Times New Roman" w:hAnsi="Times New Roman" w:cs="Times New Roman"/>
          <w:sz w:val="24"/>
          <w:szCs w:val="24"/>
        </w:rPr>
        <w:t>учреждения</w:t>
      </w:r>
      <w:r w:rsidRPr="00BE50B9">
        <w:rPr>
          <w:rFonts w:ascii="Times New Roman" w:hAnsi="Times New Roman" w:cs="Times New Roman"/>
          <w:sz w:val="24"/>
          <w:szCs w:val="24"/>
        </w:rPr>
        <w:t>) определяется в соответствии Решением Енисейского городского Совета депутатов от 05.04.2017 № 18-167 «Об утверждении положения о системе оплаты труда работников муниципальных учреждений города Енисейска</w:t>
      </w:r>
      <w:proofErr w:type="gramEnd"/>
      <w:r w:rsidRPr="00BE50B9">
        <w:rPr>
          <w:rFonts w:ascii="Times New Roman" w:hAnsi="Times New Roman" w:cs="Times New Roman"/>
          <w:sz w:val="24"/>
          <w:szCs w:val="24"/>
        </w:rPr>
        <w:t>» в размере, не превышающем размера, предусмотренного приложением № 9 к настоящему Примерному положению.</w:t>
      </w:r>
    </w:p>
    <w:p w:rsidR="00BC5393" w:rsidRPr="003752D8" w:rsidRDefault="00BC5393" w:rsidP="00BC5393">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Должностные оклады устанавливаются с учетом ведения преподавательской (педагогической) работы</w:t>
      </w:r>
      <w:r>
        <w:rPr>
          <w:rFonts w:ascii="Times New Roman" w:hAnsi="Times New Roman"/>
          <w:sz w:val="24"/>
          <w:szCs w:val="24"/>
        </w:rPr>
        <w:t>.</w:t>
      </w:r>
    </w:p>
    <w:p w:rsidR="00BC5393" w:rsidRDefault="00BC5393" w:rsidP="00BC5393">
      <w:pPr>
        <w:autoSpaceDE w:val="0"/>
        <w:autoSpaceDN w:val="0"/>
        <w:adjustRightInd w:val="0"/>
        <w:spacing w:after="0" w:line="240" w:lineRule="auto"/>
        <w:ind w:firstLine="720"/>
        <w:jc w:val="both"/>
        <w:rPr>
          <w:rFonts w:ascii="Times New Roman" w:hAnsi="Times New Roman"/>
          <w:sz w:val="24"/>
          <w:szCs w:val="24"/>
        </w:rPr>
      </w:pPr>
      <w:r w:rsidRPr="003752D8">
        <w:rPr>
          <w:rFonts w:ascii="Times New Roman" w:hAnsi="Times New Roman"/>
          <w:sz w:val="24"/>
          <w:szCs w:val="24"/>
        </w:rPr>
        <w:t>Выполнение преподавательской работы, может осуществляться как в основное рабочее время, так и за его пределами в зависимости от ее характера и качества выполнения работы по основной должности.</w:t>
      </w:r>
    </w:p>
    <w:p w:rsidR="00BC5393" w:rsidRPr="001B7F6F" w:rsidRDefault="00BC5393" w:rsidP="00BC5393">
      <w:pPr>
        <w:autoSpaceDE w:val="0"/>
        <w:autoSpaceDN w:val="0"/>
        <w:adjustRightInd w:val="0"/>
        <w:spacing w:after="0" w:line="240" w:lineRule="auto"/>
        <w:ind w:firstLine="720"/>
        <w:jc w:val="both"/>
        <w:rPr>
          <w:rFonts w:ascii="Times New Roman" w:hAnsi="Times New Roman"/>
          <w:sz w:val="24"/>
          <w:szCs w:val="24"/>
        </w:rPr>
      </w:pPr>
      <w:r w:rsidRPr="001B7F6F">
        <w:rPr>
          <w:rFonts w:ascii="Times New Roman" w:hAnsi="Times New Roman"/>
          <w:sz w:val="24"/>
          <w:szCs w:val="24"/>
        </w:rPr>
        <w:t>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без учета повышающих коэффициентов.</w:t>
      </w:r>
    </w:p>
    <w:p w:rsidR="00BC5393" w:rsidRDefault="00BC5393" w:rsidP="00BC5393">
      <w:pPr>
        <w:pStyle w:val="ConsPlusNormal"/>
        <w:jc w:val="both"/>
        <w:rPr>
          <w:rFonts w:ascii="Times New Roman" w:hAnsi="Times New Roman" w:cs="Times New Roman"/>
          <w:sz w:val="24"/>
          <w:szCs w:val="24"/>
        </w:rPr>
      </w:pPr>
      <w:r w:rsidRPr="003752D8">
        <w:rPr>
          <w:rFonts w:ascii="Times New Roman" w:hAnsi="Times New Roman" w:cs="Times New Roman"/>
          <w:sz w:val="24"/>
          <w:szCs w:val="24"/>
        </w:rPr>
        <w:t>4.</w:t>
      </w:r>
      <w:r w:rsidRPr="00A529DA">
        <w:rPr>
          <w:rFonts w:ascii="Times New Roman" w:hAnsi="Times New Roman" w:cs="Times New Roman"/>
          <w:sz w:val="24"/>
          <w:szCs w:val="24"/>
        </w:rPr>
        <w:t>8</w:t>
      </w:r>
      <w:r w:rsidRPr="003752D8">
        <w:rPr>
          <w:rFonts w:ascii="Times New Roman" w:hAnsi="Times New Roman" w:cs="Times New Roman"/>
          <w:sz w:val="24"/>
          <w:szCs w:val="24"/>
        </w:rPr>
        <w:t xml:space="preserve">. Распределение средств на осуществление выплат стимулирующего характера </w:t>
      </w:r>
      <w:r>
        <w:rPr>
          <w:rFonts w:ascii="Times New Roman" w:hAnsi="Times New Roman" w:cs="Times New Roman"/>
          <w:sz w:val="24"/>
          <w:szCs w:val="24"/>
        </w:rPr>
        <w:t>руководителю Учреждения</w:t>
      </w:r>
      <w:r w:rsidRPr="003752D8">
        <w:rPr>
          <w:rFonts w:ascii="Times New Roman" w:hAnsi="Times New Roman" w:cs="Times New Roman"/>
          <w:sz w:val="24"/>
          <w:szCs w:val="24"/>
        </w:rPr>
        <w:t xml:space="preserve"> осуществляется ежеквартально (или ежемесячно) с учетом мнения рабочей группы по установлению стимулирующих выплат, образованной </w:t>
      </w:r>
      <w:r>
        <w:rPr>
          <w:rFonts w:ascii="Times New Roman" w:hAnsi="Times New Roman" w:cs="Times New Roman"/>
          <w:sz w:val="24"/>
          <w:szCs w:val="24"/>
        </w:rPr>
        <w:t xml:space="preserve">МКУ «Управление образования города Енисейска» </w:t>
      </w:r>
      <w:r w:rsidRPr="003752D8">
        <w:rPr>
          <w:rFonts w:ascii="Times New Roman" w:hAnsi="Times New Roman" w:cs="Times New Roman"/>
          <w:sz w:val="24"/>
          <w:szCs w:val="24"/>
        </w:rPr>
        <w:t xml:space="preserve"> (далее - рабочая группа).</w:t>
      </w:r>
    </w:p>
    <w:p w:rsidR="00BC5393" w:rsidRPr="003752D8"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4.9. МКУ «Управление образования города Енисейска» </w:t>
      </w:r>
      <w:r w:rsidRPr="003752D8">
        <w:rPr>
          <w:rFonts w:ascii="Times New Roman" w:hAnsi="Times New Roman" w:cs="Times New Roman"/>
          <w:sz w:val="24"/>
          <w:szCs w:val="24"/>
        </w:rPr>
        <w:t xml:space="preserve"> представляет в рабочую группу аналитическую информацию о пок</w:t>
      </w:r>
      <w:r>
        <w:rPr>
          <w:rFonts w:ascii="Times New Roman" w:hAnsi="Times New Roman" w:cs="Times New Roman"/>
          <w:sz w:val="24"/>
          <w:szCs w:val="24"/>
        </w:rPr>
        <w:t>азателях деятельности Учреждения</w:t>
      </w:r>
      <w:r w:rsidRPr="003752D8">
        <w:rPr>
          <w:rFonts w:ascii="Times New Roman" w:hAnsi="Times New Roman" w:cs="Times New Roman"/>
          <w:sz w:val="24"/>
          <w:szCs w:val="24"/>
        </w:rPr>
        <w:t xml:space="preserve">, в том числе информацию органов самоуправления образовательных учреждений </w:t>
      </w:r>
      <w:r>
        <w:rPr>
          <w:rFonts w:ascii="Times New Roman" w:hAnsi="Times New Roman" w:cs="Times New Roman"/>
          <w:sz w:val="24"/>
          <w:szCs w:val="24"/>
        </w:rPr>
        <w:t>(общественных советов Учреждения</w:t>
      </w:r>
      <w:r w:rsidRPr="003752D8">
        <w:rPr>
          <w:rFonts w:ascii="Times New Roman" w:hAnsi="Times New Roman" w:cs="Times New Roman"/>
          <w:sz w:val="24"/>
          <w:szCs w:val="24"/>
        </w:rPr>
        <w:t>), являющуюся основание</w:t>
      </w:r>
      <w:r>
        <w:rPr>
          <w:rFonts w:ascii="Times New Roman" w:hAnsi="Times New Roman" w:cs="Times New Roman"/>
          <w:sz w:val="24"/>
          <w:szCs w:val="24"/>
        </w:rPr>
        <w:t>м для премирования руководителя Учреждения</w:t>
      </w:r>
      <w:r w:rsidRPr="003752D8">
        <w:rPr>
          <w:rFonts w:ascii="Times New Roman" w:hAnsi="Times New Roman" w:cs="Times New Roman"/>
          <w:sz w:val="24"/>
          <w:szCs w:val="24"/>
        </w:rPr>
        <w:t>.</w:t>
      </w:r>
    </w:p>
    <w:p w:rsidR="00BC5393" w:rsidRPr="003752D8"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4.10. Руководитель Учреждения </w:t>
      </w:r>
      <w:r w:rsidRPr="003752D8">
        <w:rPr>
          <w:rFonts w:ascii="Times New Roman" w:hAnsi="Times New Roman" w:cs="Times New Roman"/>
          <w:sz w:val="24"/>
          <w:szCs w:val="24"/>
        </w:rPr>
        <w:t xml:space="preserve"> имеют право присутствовать на заседании рабочей группы и давать необходимые пояснения.</w:t>
      </w:r>
    </w:p>
    <w:p w:rsidR="00BC5393" w:rsidRDefault="00BC5393" w:rsidP="00BC5393">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1</w:t>
      </w:r>
      <w:r w:rsidRPr="003752D8">
        <w:rPr>
          <w:rFonts w:ascii="Times New Roman" w:hAnsi="Times New Roman" w:cs="Times New Roman"/>
          <w:sz w:val="24"/>
          <w:szCs w:val="24"/>
        </w:rPr>
        <w:t xml:space="preserve">. Рабочая группа может рекомендовать установление стимулирующих выплат и их размер открытым голосованием при условии присутствия не менее половины членов рабочей группы. </w:t>
      </w:r>
      <w:r>
        <w:rPr>
          <w:rFonts w:ascii="Times New Roman" w:hAnsi="Times New Roman" w:cs="Times New Roman"/>
          <w:sz w:val="24"/>
          <w:szCs w:val="24"/>
        </w:rPr>
        <w:t xml:space="preserve">   </w:t>
      </w:r>
    </w:p>
    <w:p w:rsidR="00BC5393" w:rsidRPr="003752D8" w:rsidRDefault="00BC5393" w:rsidP="00BC539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Решение рабочей группы оформляется протоколом. С учетом мнения рабочей группы </w:t>
      </w:r>
      <w:r>
        <w:rPr>
          <w:rFonts w:ascii="Times New Roman" w:hAnsi="Times New Roman" w:cs="Times New Roman"/>
          <w:sz w:val="24"/>
          <w:szCs w:val="24"/>
        </w:rPr>
        <w:t>МКУ «Управление образования города Енисейска»</w:t>
      </w:r>
      <w:r w:rsidRPr="003752D8">
        <w:rPr>
          <w:rFonts w:ascii="Times New Roman" w:hAnsi="Times New Roman" w:cs="Times New Roman"/>
          <w:sz w:val="24"/>
          <w:szCs w:val="24"/>
        </w:rPr>
        <w:t xml:space="preserve"> издает приказ об установлении стимулирующих выплат.</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2</w:t>
      </w:r>
      <w:r w:rsidRPr="003752D8">
        <w:rPr>
          <w:rFonts w:ascii="Times New Roman" w:hAnsi="Times New Roman" w:cs="Times New Roman"/>
          <w:sz w:val="24"/>
          <w:szCs w:val="24"/>
        </w:rPr>
        <w:t>. Выплаты стимулирующего характера устанавливаются за каждый вид выплат раздельно.</w:t>
      </w:r>
    </w:p>
    <w:p w:rsidR="00BC5393" w:rsidRPr="00757D28" w:rsidRDefault="00BC5393" w:rsidP="00BC5393">
      <w:pPr>
        <w:pStyle w:val="ConsPlusNormal"/>
        <w:tabs>
          <w:tab w:val="left" w:pos="0"/>
        </w:tabs>
        <w:jc w:val="both"/>
        <w:rPr>
          <w:rFonts w:ascii="Times New Roman" w:hAnsi="Times New Roman" w:cs="Times New Roman"/>
          <w:sz w:val="24"/>
          <w:szCs w:val="24"/>
        </w:rPr>
      </w:pPr>
      <w:hyperlink w:anchor="Par383" w:history="1">
        <w:r w:rsidRPr="00757D28">
          <w:rPr>
            <w:rFonts w:ascii="Times New Roman" w:hAnsi="Times New Roman" w:cs="Times New Roman"/>
            <w:sz w:val="24"/>
            <w:szCs w:val="24"/>
          </w:rPr>
          <w:t>Виды</w:t>
        </w:r>
      </w:hyperlink>
      <w:r w:rsidRPr="00757D28">
        <w:rPr>
          <w:rFonts w:ascii="Times New Roman" w:hAnsi="Times New Roman" w:cs="Times New Roman"/>
          <w:sz w:val="24"/>
          <w:szCs w:val="24"/>
        </w:rPr>
        <w:t xml:space="preserve"> выплат стимулирующего характера, размер и условия их осуществления, критерии оценки результативности и </w:t>
      </w:r>
      <w:r>
        <w:rPr>
          <w:rFonts w:ascii="Times New Roman" w:hAnsi="Times New Roman" w:cs="Times New Roman"/>
          <w:sz w:val="24"/>
          <w:szCs w:val="24"/>
        </w:rPr>
        <w:t xml:space="preserve">качества деятельности Учреждения для руководителя Учреждения и его </w:t>
      </w:r>
      <w:r w:rsidRPr="00757D28">
        <w:rPr>
          <w:rFonts w:ascii="Times New Roman" w:hAnsi="Times New Roman" w:cs="Times New Roman"/>
          <w:sz w:val="24"/>
          <w:szCs w:val="24"/>
        </w:rPr>
        <w:t>заместителей определяются согласно приложению № 6 к настоящему Положению.</w:t>
      </w:r>
    </w:p>
    <w:p w:rsidR="00BC5393" w:rsidRPr="00757D28" w:rsidRDefault="00BC5393" w:rsidP="00BC539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942" w:history="1">
        <w:r w:rsidRPr="00757D28">
          <w:rPr>
            <w:rFonts w:ascii="Times New Roman" w:hAnsi="Times New Roman" w:cs="Times New Roman"/>
            <w:sz w:val="24"/>
            <w:szCs w:val="24"/>
          </w:rPr>
          <w:t>Размер</w:t>
        </w:r>
      </w:hyperlink>
      <w:r w:rsidRPr="00757D28">
        <w:rPr>
          <w:rFonts w:ascii="Times New Roman" w:hAnsi="Times New Roman" w:cs="Times New Roman"/>
          <w:sz w:val="24"/>
          <w:szCs w:val="24"/>
        </w:rPr>
        <w:t xml:space="preserve"> п</w:t>
      </w:r>
      <w:r>
        <w:rPr>
          <w:rFonts w:ascii="Times New Roman" w:hAnsi="Times New Roman" w:cs="Times New Roman"/>
          <w:sz w:val="24"/>
          <w:szCs w:val="24"/>
        </w:rPr>
        <w:t>ерсональных выплат руководителю Учреждения и его</w:t>
      </w:r>
      <w:r w:rsidRPr="00757D28">
        <w:rPr>
          <w:rFonts w:ascii="Times New Roman" w:hAnsi="Times New Roman" w:cs="Times New Roman"/>
          <w:sz w:val="24"/>
          <w:szCs w:val="24"/>
        </w:rPr>
        <w:t xml:space="preserve"> заместителям определяется согласно приложению № 7 к настоящему Положению.</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4.1</w:t>
      </w:r>
      <w:r>
        <w:rPr>
          <w:rFonts w:ascii="Times New Roman" w:hAnsi="Times New Roman" w:cs="Times New Roman"/>
          <w:sz w:val="24"/>
          <w:szCs w:val="24"/>
        </w:rPr>
        <w:t>3</w:t>
      </w:r>
      <w:r w:rsidRPr="00757D28">
        <w:rPr>
          <w:rFonts w:ascii="Times New Roman" w:hAnsi="Times New Roman" w:cs="Times New Roman"/>
          <w:sz w:val="24"/>
          <w:szCs w:val="24"/>
        </w:rPr>
        <w:t>. При выплатах по итогам работы учитываются:</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степень освоения выделенных бюджетных средств;</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проведение ремонтных работ;</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подготовка образовательного учреждения к новому учебному году;</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участие в инновационной деятельности;</w:t>
      </w:r>
    </w:p>
    <w:p w:rsidR="00BC5393" w:rsidRPr="00757D28" w:rsidRDefault="00BC5393" w:rsidP="00BC5393">
      <w:pPr>
        <w:pStyle w:val="ConsPlusNormal"/>
        <w:tabs>
          <w:tab w:val="left" w:pos="0"/>
        </w:tabs>
        <w:jc w:val="both"/>
        <w:rPr>
          <w:rFonts w:ascii="Times New Roman" w:hAnsi="Times New Roman" w:cs="Times New Roman"/>
          <w:sz w:val="24"/>
          <w:szCs w:val="24"/>
        </w:rPr>
      </w:pPr>
      <w:r w:rsidRPr="00757D28">
        <w:rPr>
          <w:rFonts w:ascii="Times New Roman" w:hAnsi="Times New Roman" w:cs="Times New Roman"/>
          <w:sz w:val="24"/>
          <w:szCs w:val="24"/>
        </w:rPr>
        <w:t>организация и проведение важных работ, мероприятий.</w:t>
      </w:r>
    </w:p>
    <w:p w:rsidR="00BC5393" w:rsidRPr="003752D8" w:rsidRDefault="00BC5393" w:rsidP="00BC5393">
      <w:pPr>
        <w:pStyle w:val="ConsPlusNormal"/>
        <w:tabs>
          <w:tab w:val="left" w:pos="0"/>
        </w:tabs>
        <w:jc w:val="both"/>
        <w:rPr>
          <w:rFonts w:ascii="Times New Roman" w:hAnsi="Times New Roman" w:cs="Times New Roman"/>
          <w:sz w:val="24"/>
          <w:szCs w:val="24"/>
        </w:rPr>
      </w:pPr>
      <w:r>
        <w:rPr>
          <w:rFonts w:ascii="Times New Roman" w:hAnsi="Times New Roman" w:cs="Times New Roman"/>
          <w:sz w:val="24"/>
          <w:szCs w:val="24"/>
        </w:rPr>
        <w:tab/>
      </w:r>
      <w:hyperlink w:anchor="Par1026" w:history="1">
        <w:r w:rsidRPr="00757D28">
          <w:rPr>
            <w:rFonts w:ascii="Times New Roman" w:hAnsi="Times New Roman" w:cs="Times New Roman"/>
            <w:sz w:val="24"/>
            <w:szCs w:val="24"/>
          </w:rPr>
          <w:t>Размер</w:t>
        </w:r>
      </w:hyperlink>
      <w:r w:rsidRPr="00757D28">
        <w:rPr>
          <w:rFonts w:ascii="Times New Roman" w:hAnsi="Times New Roman" w:cs="Times New Roman"/>
          <w:sz w:val="24"/>
          <w:szCs w:val="24"/>
        </w:rPr>
        <w:t xml:space="preserve"> выпл</w:t>
      </w:r>
      <w:r>
        <w:rPr>
          <w:rFonts w:ascii="Times New Roman" w:hAnsi="Times New Roman" w:cs="Times New Roman"/>
          <w:sz w:val="24"/>
          <w:szCs w:val="24"/>
        </w:rPr>
        <w:t>ат по итогам работы руководителю Учреждения и его</w:t>
      </w:r>
      <w:r w:rsidRPr="00757D28">
        <w:rPr>
          <w:rFonts w:ascii="Times New Roman" w:hAnsi="Times New Roman" w:cs="Times New Roman"/>
          <w:sz w:val="24"/>
          <w:szCs w:val="24"/>
        </w:rPr>
        <w:t xml:space="preserve"> заместителям</w:t>
      </w:r>
      <w:r>
        <w:rPr>
          <w:rFonts w:ascii="Times New Roman" w:hAnsi="Times New Roman" w:cs="Times New Roman"/>
          <w:sz w:val="24"/>
          <w:szCs w:val="24"/>
        </w:rPr>
        <w:t xml:space="preserve"> </w:t>
      </w:r>
      <w:r w:rsidRPr="00757D28">
        <w:rPr>
          <w:rFonts w:ascii="Times New Roman" w:hAnsi="Times New Roman" w:cs="Times New Roman"/>
          <w:sz w:val="24"/>
          <w:szCs w:val="24"/>
        </w:rPr>
        <w:t>определяется согласно приложению № 8 к настоящему</w:t>
      </w:r>
      <w:r w:rsidRPr="003752D8">
        <w:rPr>
          <w:rFonts w:ascii="Times New Roman" w:hAnsi="Times New Roman" w:cs="Times New Roman"/>
          <w:sz w:val="24"/>
          <w:szCs w:val="24"/>
        </w:rPr>
        <w:t xml:space="preserve"> Положению.</w:t>
      </w:r>
    </w:p>
    <w:p w:rsidR="00BC5393" w:rsidRPr="003752D8" w:rsidRDefault="00BC5393" w:rsidP="00BC5393">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w:t>
      </w:r>
      <w:r w:rsidRPr="00C354E2">
        <w:rPr>
          <w:rFonts w:ascii="Times New Roman" w:hAnsi="Times New Roman" w:cs="Times New Roman"/>
          <w:sz w:val="24"/>
          <w:szCs w:val="24"/>
        </w:rPr>
        <w:t>1</w:t>
      </w:r>
      <w:r>
        <w:rPr>
          <w:rFonts w:ascii="Times New Roman" w:hAnsi="Times New Roman" w:cs="Times New Roman"/>
          <w:sz w:val="24"/>
          <w:szCs w:val="24"/>
        </w:rPr>
        <w:t>4</w:t>
      </w:r>
      <w:r w:rsidRPr="003752D8">
        <w:rPr>
          <w:rFonts w:ascii="Times New Roman" w:hAnsi="Times New Roman" w:cs="Times New Roman"/>
          <w:sz w:val="24"/>
          <w:szCs w:val="24"/>
        </w:rPr>
        <w:t>. Выплаты стимулирующего характера, за исключением персональных выплат и выплат по итогам р</w:t>
      </w:r>
      <w:r>
        <w:rPr>
          <w:rFonts w:ascii="Times New Roman" w:hAnsi="Times New Roman" w:cs="Times New Roman"/>
          <w:sz w:val="24"/>
          <w:szCs w:val="24"/>
        </w:rPr>
        <w:t>аботы, руководителю Учреждения и его</w:t>
      </w:r>
      <w:r w:rsidRPr="003752D8">
        <w:rPr>
          <w:rFonts w:ascii="Times New Roman" w:hAnsi="Times New Roman" w:cs="Times New Roman"/>
          <w:sz w:val="24"/>
          <w:szCs w:val="24"/>
        </w:rPr>
        <w:t xml:space="preserve"> заместителям</w:t>
      </w:r>
      <w:r>
        <w:rPr>
          <w:rFonts w:ascii="Times New Roman" w:hAnsi="Times New Roman" w:cs="Times New Roman"/>
          <w:sz w:val="24"/>
          <w:szCs w:val="24"/>
        </w:rPr>
        <w:t xml:space="preserve"> </w:t>
      </w:r>
      <w:r w:rsidRPr="003752D8">
        <w:rPr>
          <w:rFonts w:ascii="Times New Roman" w:hAnsi="Times New Roman" w:cs="Times New Roman"/>
          <w:sz w:val="24"/>
          <w:szCs w:val="24"/>
        </w:rPr>
        <w:t xml:space="preserve">устанавливаются сроком </w:t>
      </w:r>
      <w:r>
        <w:rPr>
          <w:rFonts w:ascii="Times New Roman" w:hAnsi="Times New Roman" w:cs="Times New Roman"/>
          <w:sz w:val="24"/>
          <w:szCs w:val="24"/>
        </w:rPr>
        <w:t>ежеквартально (</w:t>
      </w:r>
      <w:r w:rsidRPr="003752D8">
        <w:rPr>
          <w:rFonts w:ascii="Times New Roman" w:hAnsi="Times New Roman" w:cs="Times New Roman"/>
          <w:sz w:val="24"/>
          <w:szCs w:val="24"/>
        </w:rPr>
        <w:t>или ежемесячно) в процентах от должностного оклада.</w:t>
      </w:r>
    </w:p>
    <w:p w:rsidR="00BC5393" w:rsidRPr="003752D8" w:rsidRDefault="00BC5393" w:rsidP="00BC5393">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4.1</w:t>
      </w:r>
      <w:r>
        <w:rPr>
          <w:rFonts w:ascii="Times New Roman" w:hAnsi="Times New Roman" w:cs="Times New Roman"/>
          <w:sz w:val="24"/>
          <w:szCs w:val="24"/>
        </w:rPr>
        <w:t>5</w:t>
      </w:r>
      <w:r w:rsidRPr="003752D8">
        <w:rPr>
          <w:rFonts w:ascii="Times New Roman" w:hAnsi="Times New Roman" w:cs="Times New Roman"/>
          <w:sz w:val="24"/>
          <w:szCs w:val="24"/>
        </w:rPr>
        <w:t>. Размер выплат по итогам работы максимальным размером не ограничивается.</w:t>
      </w:r>
    </w:p>
    <w:p w:rsidR="00BC5393" w:rsidRDefault="00BC5393" w:rsidP="00BC5393">
      <w:pPr>
        <w:pStyle w:val="ConsPlusNormal"/>
        <w:tabs>
          <w:tab w:val="left" w:pos="0"/>
        </w:tabs>
        <w:jc w:val="both"/>
        <w:rPr>
          <w:rFonts w:ascii="Times New Roman" w:hAnsi="Times New Roman" w:cs="Times New Roman"/>
          <w:sz w:val="24"/>
          <w:szCs w:val="24"/>
        </w:rPr>
      </w:pPr>
      <w:r w:rsidRPr="003752D8">
        <w:rPr>
          <w:rFonts w:ascii="Times New Roman" w:hAnsi="Times New Roman" w:cs="Times New Roman"/>
          <w:sz w:val="24"/>
          <w:szCs w:val="24"/>
        </w:rPr>
        <w:t>4.1</w:t>
      </w:r>
      <w:r>
        <w:rPr>
          <w:rFonts w:ascii="Times New Roman" w:hAnsi="Times New Roman" w:cs="Times New Roman"/>
          <w:sz w:val="24"/>
          <w:szCs w:val="24"/>
        </w:rPr>
        <w:t>6</w:t>
      </w:r>
      <w:r w:rsidRPr="003752D8">
        <w:rPr>
          <w:rFonts w:ascii="Times New Roman" w:hAnsi="Times New Roman" w:cs="Times New Roman"/>
          <w:sz w:val="24"/>
          <w:szCs w:val="24"/>
        </w:rPr>
        <w:t>. Заместителям руководителя Учреждения сроки установления и размер стимулирующих выплат устанавливаются приказом руководителя соответствующего Учреждения.</w:t>
      </w:r>
    </w:p>
    <w:p w:rsidR="00BC5393" w:rsidRPr="00355C62" w:rsidRDefault="00BC5393" w:rsidP="00BC5393">
      <w:pPr>
        <w:pStyle w:val="ConsPlusTitle"/>
        <w:tabs>
          <w:tab w:val="left" w:pos="0"/>
        </w:tabs>
        <w:jc w:val="both"/>
        <w:rPr>
          <w:rFonts w:ascii="Times New Roman" w:hAnsi="Times New Roman" w:cs="Times New Roman"/>
          <w:b w:val="0"/>
          <w:sz w:val="24"/>
          <w:szCs w:val="24"/>
        </w:rPr>
      </w:pPr>
      <w:r w:rsidRPr="00355C62">
        <w:rPr>
          <w:rFonts w:ascii="Times New Roman" w:hAnsi="Times New Roman" w:cs="Times New Roman"/>
          <w:b w:val="0"/>
          <w:sz w:val="24"/>
          <w:szCs w:val="24"/>
        </w:rPr>
        <w:t>4.1</w:t>
      </w:r>
      <w:r>
        <w:rPr>
          <w:rFonts w:ascii="Times New Roman" w:hAnsi="Times New Roman" w:cs="Times New Roman"/>
          <w:b w:val="0"/>
          <w:sz w:val="24"/>
          <w:szCs w:val="24"/>
        </w:rPr>
        <w:t>7</w:t>
      </w:r>
      <w:r w:rsidRPr="00355C62">
        <w:rPr>
          <w:rFonts w:ascii="Times New Roman" w:hAnsi="Times New Roman" w:cs="Times New Roman"/>
          <w:b w:val="0"/>
          <w:sz w:val="24"/>
          <w:szCs w:val="24"/>
        </w:rPr>
        <w:t>. Часть средств, полученных от приносящей доход деятельности, направляется на выплаты стимулирующего характера руководителю учреждения с учетом недопущения повышения предельного объема средств на выплаты стимулирующего характера, предусмотренного в абзаце первом пункта 4.7 настоящего раздела.</w:t>
      </w:r>
    </w:p>
    <w:p w:rsidR="00BC5393" w:rsidRPr="00355C62" w:rsidRDefault="00BC5393" w:rsidP="00BC5393">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Выплаты стимул</w:t>
      </w:r>
      <w:r>
        <w:rPr>
          <w:rFonts w:ascii="Times New Roman" w:hAnsi="Times New Roman" w:cs="Times New Roman"/>
          <w:b w:val="0"/>
          <w:sz w:val="24"/>
          <w:szCs w:val="24"/>
        </w:rPr>
        <w:t>ирующего характера руководителю</w:t>
      </w:r>
      <w:r w:rsidRPr="00355C62">
        <w:rPr>
          <w:rFonts w:ascii="Times New Roman" w:hAnsi="Times New Roman" w:cs="Times New Roman"/>
          <w:b w:val="0"/>
          <w:sz w:val="24"/>
          <w:szCs w:val="24"/>
        </w:rPr>
        <w:t xml:space="preserve"> учр</w:t>
      </w:r>
      <w:r>
        <w:rPr>
          <w:rFonts w:ascii="Times New Roman" w:hAnsi="Times New Roman" w:cs="Times New Roman"/>
          <w:b w:val="0"/>
          <w:sz w:val="24"/>
          <w:szCs w:val="24"/>
        </w:rPr>
        <w:t>еждения</w:t>
      </w:r>
      <w:r w:rsidRPr="00355C62">
        <w:rPr>
          <w:rFonts w:ascii="Times New Roman" w:hAnsi="Times New Roman" w:cs="Times New Roman"/>
          <w:b w:val="0"/>
          <w:sz w:val="24"/>
          <w:szCs w:val="24"/>
        </w:rPr>
        <w:t xml:space="preserve"> за счет средств, полученных от приносящей доход деятельности, предназначены для усиления заинтересованности руководителя учреждения в повышении результативности профессиональной деятельности, своевременном исполнении должностных обязанностей.</w:t>
      </w:r>
    </w:p>
    <w:p w:rsidR="00BC5393" w:rsidRPr="00355C62" w:rsidRDefault="00BC5393" w:rsidP="00BC5393">
      <w:pPr>
        <w:pStyle w:val="ConsPlusTitle"/>
        <w:tabs>
          <w:tab w:val="left" w:pos="0"/>
        </w:tabs>
        <w:ind w:firstLine="720"/>
        <w:jc w:val="both"/>
        <w:rPr>
          <w:rFonts w:ascii="Times New Roman" w:hAnsi="Times New Roman" w:cs="Times New Roman"/>
          <w:b w:val="0"/>
          <w:sz w:val="24"/>
          <w:szCs w:val="24"/>
        </w:rPr>
      </w:pPr>
      <w:r w:rsidRPr="00355C62">
        <w:rPr>
          <w:rFonts w:ascii="Times New Roman" w:hAnsi="Times New Roman" w:cs="Times New Roman"/>
          <w:b w:val="0"/>
          <w:sz w:val="24"/>
          <w:szCs w:val="24"/>
        </w:rPr>
        <w:t>Предельный размер выплат стимулирующего характера за интенсивность и высокие результаты работы руководителям учреждений за счет средств, полученных от приносящей доход деятельности, устанавливается в процентах от размера доходов, полученных учреждением от приносящей доход деятельности, в отчетном квартале, с учетом следующих критериев оценки результативности</w:t>
      </w:r>
      <w:r>
        <w:rPr>
          <w:rFonts w:ascii="Times New Roman" w:hAnsi="Times New Roman" w:cs="Times New Roman"/>
          <w:b w:val="0"/>
          <w:sz w:val="24"/>
          <w:szCs w:val="24"/>
        </w:rPr>
        <w:t xml:space="preserve"> и качества труда руководителю учреждения</w:t>
      </w:r>
      <w:r w:rsidRPr="00355C62">
        <w:rPr>
          <w:rFonts w:ascii="Times New Roman" w:hAnsi="Times New Roman" w:cs="Times New Roman"/>
          <w:b w:val="0"/>
          <w:sz w:val="24"/>
          <w:szCs w:val="24"/>
        </w:rPr>
        <w:t xml:space="preserve"> и выплачиваются ежемесячно:</w:t>
      </w:r>
    </w:p>
    <w:p w:rsidR="00BC5393" w:rsidRPr="00355C62" w:rsidRDefault="00BC5393" w:rsidP="00BC5393">
      <w:pPr>
        <w:pStyle w:val="ConsPlusTitle"/>
        <w:tabs>
          <w:tab w:val="left" w:pos="0"/>
        </w:tabs>
        <w:ind w:firstLine="720"/>
        <w:jc w:val="both"/>
        <w:rPr>
          <w:rFonts w:ascii="Times New Roman" w:hAnsi="Times New Roman" w:cs="Times New Roman"/>
          <w:b w:val="0"/>
          <w:sz w:val="24"/>
          <w:szCs w:val="24"/>
        </w:rPr>
      </w:pPr>
    </w:p>
    <w:tbl>
      <w:tblPr>
        <w:tblW w:w="10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6"/>
        <w:gridCol w:w="2415"/>
        <w:gridCol w:w="2416"/>
        <w:gridCol w:w="2594"/>
        <w:gridCol w:w="473"/>
      </w:tblGrid>
      <w:tr w:rsidR="00BC5393" w:rsidRPr="00355C62" w:rsidTr="00F40929">
        <w:trPr>
          <w:gridAfter w:val="1"/>
          <w:wAfter w:w="473" w:type="dxa"/>
          <w:trHeight w:val="248"/>
        </w:trPr>
        <w:tc>
          <w:tcPr>
            <w:tcW w:w="2306" w:type="dxa"/>
            <w:vMerge w:val="restart"/>
            <w:vAlign w:val="center"/>
          </w:tcPr>
          <w:p w:rsidR="00BC5393" w:rsidRPr="00355C62" w:rsidRDefault="00BC5393" w:rsidP="00F40929">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Критерии оценки результативности и качества труда</w:t>
            </w:r>
          </w:p>
        </w:tc>
        <w:tc>
          <w:tcPr>
            <w:tcW w:w="4831" w:type="dxa"/>
            <w:gridSpan w:val="2"/>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Условия</w:t>
            </w:r>
          </w:p>
        </w:tc>
        <w:tc>
          <w:tcPr>
            <w:tcW w:w="2594" w:type="dxa"/>
            <w:vMerge w:val="restart"/>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proofErr w:type="gramStart"/>
            <w:r w:rsidRPr="00355C62">
              <w:rPr>
                <w:rFonts w:ascii="Times New Roman" w:hAnsi="Times New Roman"/>
                <w:sz w:val="24"/>
                <w:szCs w:val="24"/>
              </w:rPr>
              <w:t>Предельный размер (%) от доходов полученной учреждением от приносящей доход деятельности</w:t>
            </w:r>
            <w:proofErr w:type="gramEnd"/>
          </w:p>
        </w:tc>
      </w:tr>
      <w:tr w:rsidR="00BC5393" w:rsidRPr="00355C62" w:rsidTr="00F40929">
        <w:trPr>
          <w:gridAfter w:val="1"/>
          <w:wAfter w:w="473" w:type="dxa"/>
          <w:trHeight w:val="1310"/>
        </w:trPr>
        <w:tc>
          <w:tcPr>
            <w:tcW w:w="2306" w:type="dxa"/>
            <w:vMerge/>
          </w:tcPr>
          <w:p w:rsidR="00BC5393" w:rsidRPr="00355C62" w:rsidRDefault="00BC5393" w:rsidP="00F40929">
            <w:pPr>
              <w:autoSpaceDE w:val="0"/>
              <w:autoSpaceDN w:val="0"/>
              <w:adjustRightInd w:val="0"/>
              <w:spacing w:after="0"/>
              <w:jc w:val="both"/>
              <w:outlineLvl w:val="0"/>
              <w:rPr>
                <w:rFonts w:ascii="Times New Roman" w:hAnsi="Times New Roman"/>
                <w:sz w:val="24"/>
                <w:szCs w:val="24"/>
              </w:rPr>
            </w:pPr>
          </w:p>
        </w:tc>
        <w:tc>
          <w:tcPr>
            <w:tcW w:w="2415"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наименование</w:t>
            </w:r>
          </w:p>
        </w:tc>
        <w:tc>
          <w:tcPr>
            <w:tcW w:w="2416"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индикатор</w:t>
            </w:r>
          </w:p>
        </w:tc>
        <w:tc>
          <w:tcPr>
            <w:tcW w:w="2594" w:type="dxa"/>
            <w:vMerge/>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p>
        </w:tc>
      </w:tr>
      <w:tr w:rsidR="00BC5393" w:rsidRPr="00355C62" w:rsidTr="00F40929">
        <w:trPr>
          <w:gridAfter w:val="1"/>
          <w:wAfter w:w="473" w:type="dxa"/>
          <w:trHeight w:val="444"/>
        </w:trPr>
        <w:tc>
          <w:tcPr>
            <w:tcW w:w="9731" w:type="dxa"/>
            <w:gridSpan w:val="4"/>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t>Выплаты за интенсивность и высокие результаты работы</w:t>
            </w:r>
          </w:p>
        </w:tc>
      </w:tr>
      <w:tr w:rsidR="00BC5393" w:rsidRPr="00355C62" w:rsidTr="00F40929">
        <w:trPr>
          <w:gridAfter w:val="1"/>
          <w:wAfter w:w="473" w:type="dxa"/>
          <w:trHeight w:val="401"/>
        </w:trPr>
        <w:tc>
          <w:tcPr>
            <w:tcW w:w="2306" w:type="dxa"/>
            <w:vMerge w:val="restart"/>
            <w:vAlign w:val="center"/>
          </w:tcPr>
          <w:p w:rsidR="00BC5393" w:rsidRPr="00355C62" w:rsidRDefault="00BC5393" w:rsidP="00F40929">
            <w:pPr>
              <w:autoSpaceDE w:val="0"/>
              <w:autoSpaceDN w:val="0"/>
              <w:adjustRightInd w:val="0"/>
              <w:spacing w:after="0"/>
              <w:outlineLvl w:val="0"/>
              <w:rPr>
                <w:rFonts w:ascii="Times New Roman" w:hAnsi="Times New Roman"/>
                <w:sz w:val="24"/>
                <w:szCs w:val="24"/>
              </w:rPr>
            </w:pPr>
            <w:r w:rsidRPr="00355C62">
              <w:rPr>
                <w:rFonts w:ascii="Times New Roman" w:hAnsi="Times New Roman"/>
                <w:sz w:val="24"/>
                <w:szCs w:val="24"/>
              </w:rPr>
              <w:t xml:space="preserve">доход, полученный учреждением от </w:t>
            </w:r>
            <w:r w:rsidRPr="00355C62">
              <w:rPr>
                <w:rFonts w:ascii="Times New Roman" w:hAnsi="Times New Roman"/>
                <w:sz w:val="24"/>
                <w:szCs w:val="24"/>
              </w:rPr>
              <w:lastRenderedPageBreak/>
              <w:t>приносящей доход деятельности</w:t>
            </w:r>
          </w:p>
        </w:tc>
        <w:tc>
          <w:tcPr>
            <w:tcW w:w="2415" w:type="dxa"/>
            <w:vMerge w:val="restart"/>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r w:rsidRPr="00355C62">
              <w:rPr>
                <w:rFonts w:ascii="Times New Roman" w:hAnsi="Times New Roman"/>
                <w:sz w:val="24"/>
                <w:szCs w:val="24"/>
              </w:rPr>
              <w:lastRenderedPageBreak/>
              <w:t xml:space="preserve">доля доходов учреждения от приносящей доход </w:t>
            </w:r>
            <w:r w:rsidRPr="00355C62">
              <w:rPr>
                <w:rFonts w:ascii="Times New Roman" w:hAnsi="Times New Roman"/>
                <w:sz w:val="24"/>
                <w:szCs w:val="24"/>
              </w:rPr>
              <w:lastRenderedPageBreak/>
              <w:t>деятельности в отчетном квартале к объему средств, предусмотренному на выполнение муниципального задания</w:t>
            </w:r>
            <w:r>
              <w:rPr>
                <w:rFonts w:ascii="Times New Roman" w:hAnsi="Times New Roman"/>
                <w:sz w:val="24"/>
                <w:szCs w:val="24"/>
              </w:rPr>
              <w:t xml:space="preserve"> или бюджетной сметы*</w:t>
            </w:r>
          </w:p>
        </w:tc>
        <w:tc>
          <w:tcPr>
            <w:tcW w:w="2416"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lastRenderedPageBreak/>
              <w:t>от 1% до 15,9%</w:t>
            </w:r>
          </w:p>
        </w:tc>
        <w:tc>
          <w:tcPr>
            <w:tcW w:w="2594"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0,5</w:t>
            </w:r>
          </w:p>
        </w:tc>
      </w:tr>
      <w:tr w:rsidR="00BC5393" w:rsidRPr="00355C62" w:rsidTr="00F40929">
        <w:trPr>
          <w:gridAfter w:val="1"/>
          <w:wAfter w:w="473" w:type="dxa"/>
          <w:trHeight w:val="483"/>
        </w:trPr>
        <w:tc>
          <w:tcPr>
            <w:tcW w:w="2306" w:type="dxa"/>
            <w:vMerge/>
          </w:tcPr>
          <w:p w:rsidR="00BC5393" w:rsidRPr="00355C62" w:rsidRDefault="00BC5393" w:rsidP="00F40929">
            <w:pPr>
              <w:autoSpaceDE w:val="0"/>
              <w:autoSpaceDN w:val="0"/>
              <w:adjustRightInd w:val="0"/>
              <w:spacing w:after="0"/>
              <w:jc w:val="both"/>
              <w:outlineLvl w:val="0"/>
              <w:rPr>
                <w:rFonts w:ascii="Times New Roman" w:hAnsi="Times New Roman"/>
                <w:sz w:val="24"/>
                <w:szCs w:val="24"/>
              </w:rPr>
            </w:pPr>
          </w:p>
        </w:tc>
        <w:tc>
          <w:tcPr>
            <w:tcW w:w="2415" w:type="dxa"/>
            <w:vMerge/>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16% до 25,9%</w:t>
            </w:r>
          </w:p>
        </w:tc>
        <w:tc>
          <w:tcPr>
            <w:tcW w:w="2594"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1,0</w:t>
            </w:r>
          </w:p>
        </w:tc>
      </w:tr>
      <w:tr w:rsidR="00BC5393" w:rsidRPr="00355C62" w:rsidTr="00F40929">
        <w:trPr>
          <w:gridAfter w:val="1"/>
          <w:wAfter w:w="473" w:type="dxa"/>
          <w:trHeight w:val="488"/>
        </w:trPr>
        <w:tc>
          <w:tcPr>
            <w:tcW w:w="2306" w:type="dxa"/>
            <w:vMerge/>
          </w:tcPr>
          <w:p w:rsidR="00BC5393" w:rsidRPr="00355C62" w:rsidRDefault="00BC5393" w:rsidP="00F40929">
            <w:pPr>
              <w:autoSpaceDE w:val="0"/>
              <w:autoSpaceDN w:val="0"/>
              <w:adjustRightInd w:val="0"/>
              <w:spacing w:after="0"/>
              <w:jc w:val="both"/>
              <w:outlineLvl w:val="0"/>
              <w:rPr>
                <w:rFonts w:ascii="Times New Roman" w:hAnsi="Times New Roman"/>
                <w:sz w:val="24"/>
                <w:szCs w:val="24"/>
              </w:rPr>
            </w:pPr>
          </w:p>
        </w:tc>
        <w:tc>
          <w:tcPr>
            <w:tcW w:w="2415" w:type="dxa"/>
            <w:vMerge/>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26% до 30,9%</w:t>
            </w:r>
          </w:p>
        </w:tc>
        <w:tc>
          <w:tcPr>
            <w:tcW w:w="2594"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1,5</w:t>
            </w:r>
          </w:p>
        </w:tc>
      </w:tr>
      <w:tr w:rsidR="00BC5393" w:rsidRPr="00355C62" w:rsidTr="00F40929">
        <w:trPr>
          <w:trHeight w:val="1447"/>
        </w:trPr>
        <w:tc>
          <w:tcPr>
            <w:tcW w:w="2306" w:type="dxa"/>
            <w:vMerge/>
          </w:tcPr>
          <w:p w:rsidR="00BC5393" w:rsidRPr="00355C62" w:rsidRDefault="00BC5393" w:rsidP="00F40929">
            <w:pPr>
              <w:autoSpaceDE w:val="0"/>
              <w:autoSpaceDN w:val="0"/>
              <w:adjustRightInd w:val="0"/>
              <w:spacing w:after="0"/>
              <w:jc w:val="both"/>
              <w:outlineLvl w:val="0"/>
              <w:rPr>
                <w:rFonts w:ascii="Times New Roman" w:hAnsi="Times New Roman"/>
                <w:sz w:val="24"/>
                <w:szCs w:val="24"/>
              </w:rPr>
            </w:pPr>
          </w:p>
        </w:tc>
        <w:tc>
          <w:tcPr>
            <w:tcW w:w="2415" w:type="dxa"/>
            <w:vMerge/>
          </w:tcPr>
          <w:p w:rsidR="00BC5393" w:rsidRPr="00355C62" w:rsidRDefault="00BC5393" w:rsidP="00F40929">
            <w:pPr>
              <w:autoSpaceDE w:val="0"/>
              <w:autoSpaceDN w:val="0"/>
              <w:adjustRightInd w:val="0"/>
              <w:spacing w:after="0" w:line="240" w:lineRule="auto"/>
              <w:jc w:val="both"/>
              <w:outlineLvl w:val="0"/>
              <w:rPr>
                <w:rFonts w:ascii="Times New Roman" w:hAnsi="Times New Roman"/>
                <w:sz w:val="24"/>
                <w:szCs w:val="24"/>
              </w:rPr>
            </w:pPr>
          </w:p>
        </w:tc>
        <w:tc>
          <w:tcPr>
            <w:tcW w:w="2416"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от 31% и выше</w:t>
            </w:r>
          </w:p>
        </w:tc>
        <w:tc>
          <w:tcPr>
            <w:tcW w:w="2594" w:type="dxa"/>
            <w:vAlign w:val="center"/>
          </w:tcPr>
          <w:p w:rsidR="00BC5393" w:rsidRPr="00355C62" w:rsidRDefault="00BC5393" w:rsidP="00F40929">
            <w:pPr>
              <w:autoSpaceDE w:val="0"/>
              <w:autoSpaceDN w:val="0"/>
              <w:adjustRightInd w:val="0"/>
              <w:spacing w:after="0" w:line="240" w:lineRule="auto"/>
              <w:outlineLvl w:val="0"/>
              <w:rPr>
                <w:rFonts w:ascii="Times New Roman" w:hAnsi="Times New Roman"/>
                <w:sz w:val="24"/>
                <w:szCs w:val="24"/>
              </w:rPr>
            </w:pPr>
            <w:r w:rsidRPr="00355C62">
              <w:rPr>
                <w:rFonts w:ascii="Times New Roman" w:hAnsi="Times New Roman"/>
                <w:sz w:val="24"/>
                <w:szCs w:val="24"/>
              </w:rPr>
              <w:t>2,0</w:t>
            </w:r>
          </w:p>
        </w:tc>
        <w:tc>
          <w:tcPr>
            <w:tcW w:w="473" w:type="dxa"/>
            <w:tcBorders>
              <w:top w:val="nil"/>
              <w:bottom w:val="nil"/>
              <w:right w:val="nil"/>
            </w:tcBorders>
          </w:tcPr>
          <w:p w:rsidR="00BC5393" w:rsidRPr="00355C62" w:rsidRDefault="00BC5393" w:rsidP="00F40929">
            <w:pPr>
              <w:spacing w:after="0"/>
              <w:rPr>
                <w:rFonts w:ascii="Times New Roman" w:hAnsi="Times New Roman"/>
                <w:sz w:val="24"/>
                <w:szCs w:val="24"/>
              </w:rPr>
            </w:pPr>
          </w:p>
          <w:p w:rsidR="00BC5393" w:rsidRPr="00355C62" w:rsidRDefault="00BC5393" w:rsidP="00F40929">
            <w:pPr>
              <w:spacing w:after="0"/>
              <w:rPr>
                <w:rFonts w:ascii="Times New Roman" w:hAnsi="Times New Roman"/>
                <w:sz w:val="24"/>
                <w:szCs w:val="24"/>
              </w:rPr>
            </w:pPr>
          </w:p>
          <w:p w:rsidR="00BC5393" w:rsidRPr="00355C62" w:rsidRDefault="00BC5393" w:rsidP="00F40929">
            <w:pPr>
              <w:spacing w:after="0"/>
              <w:rPr>
                <w:rFonts w:ascii="Times New Roman" w:hAnsi="Times New Roman"/>
                <w:sz w:val="24"/>
                <w:szCs w:val="24"/>
              </w:rPr>
            </w:pPr>
          </w:p>
        </w:tc>
      </w:tr>
    </w:tbl>
    <w:p w:rsidR="00BC5393" w:rsidRDefault="00BC5393" w:rsidP="00BC5393">
      <w:pPr>
        <w:pStyle w:val="ConsPlusNormal"/>
        <w:ind w:firstLine="540"/>
        <w:jc w:val="both"/>
        <w:rPr>
          <w:rFonts w:ascii="Times New Roman" w:hAnsi="Times New Roman" w:cs="Times New Roman"/>
          <w:sz w:val="24"/>
          <w:szCs w:val="24"/>
        </w:rPr>
      </w:pPr>
    </w:p>
    <w:p w:rsidR="00BC5393" w:rsidRDefault="00BC5393" w:rsidP="00BC5393">
      <w:pPr>
        <w:pStyle w:val="ConsPlusNormal"/>
        <w:ind w:firstLine="540"/>
        <w:jc w:val="both"/>
        <w:rPr>
          <w:rFonts w:ascii="Times New Roman" w:hAnsi="Times New Roman" w:cs="Times New Roman"/>
          <w:sz w:val="24"/>
          <w:szCs w:val="24"/>
        </w:rPr>
      </w:pPr>
    </w:p>
    <w:p w:rsidR="00BC5393" w:rsidRPr="003A49F3" w:rsidRDefault="00BC5393" w:rsidP="00BC5393">
      <w:pPr>
        <w:pStyle w:val="ConsPlusNormal"/>
        <w:ind w:firstLine="540"/>
        <w:jc w:val="both"/>
        <w:rPr>
          <w:rFonts w:ascii="Times New Roman" w:hAnsi="Times New Roman" w:cs="Times New Roman"/>
          <w:sz w:val="24"/>
          <w:szCs w:val="24"/>
        </w:rPr>
      </w:pPr>
    </w:p>
    <w:p w:rsidR="00BC5393" w:rsidRDefault="00BC5393" w:rsidP="00BC5393">
      <w:pPr>
        <w:pStyle w:val="ConsPlusNormal"/>
        <w:numPr>
          <w:ilvl w:val="0"/>
          <w:numId w:val="3"/>
        </w:numPr>
        <w:jc w:val="center"/>
        <w:rPr>
          <w:rFonts w:ascii="Times New Roman" w:hAnsi="Times New Roman" w:cs="Times New Roman"/>
          <w:sz w:val="24"/>
          <w:szCs w:val="24"/>
        </w:rPr>
      </w:pPr>
      <w:r w:rsidRPr="003A49F3">
        <w:rPr>
          <w:rFonts w:ascii="Times New Roman" w:hAnsi="Times New Roman" w:cs="Times New Roman"/>
          <w:sz w:val="24"/>
          <w:szCs w:val="24"/>
        </w:rPr>
        <w:t>ПОРЯДОК НАЧИСЛЕНИЯ ЗАРАБОТНОЙ ПЛАТЫ ПРИ РАСШИРЕНИИ ЗОН ОБСЛУЖИВАНИЯ, УВЕЛИЧЕНИЙ ОБЪЕМА РАБОТЫ ИЛИ ИСПОЛНЕНИЙ ОБЯЗАННОСТИ ВРЕМЕННО ОТСУТСТВУЮЩЕГО РАБОТНИКА БЕЗ ОСВОБОЖДЕНИЯ ОТ РАБОТЫ, ОПРЕДЕЛЕННОЙ</w:t>
      </w:r>
      <w:r>
        <w:rPr>
          <w:rFonts w:ascii="Times New Roman" w:hAnsi="Times New Roman" w:cs="Times New Roman"/>
          <w:sz w:val="24"/>
          <w:szCs w:val="24"/>
        </w:rPr>
        <w:t xml:space="preserve"> ТРУДОВЫМ ДОГОВОРО</w:t>
      </w:r>
      <w:r w:rsidRPr="003A49F3">
        <w:rPr>
          <w:rFonts w:ascii="Times New Roman" w:hAnsi="Times New Roman" w:cs="Times New Roman"/>
          <w:sz w:val="24"/>
          <w:szCs w:val="24"/>
        </w:rPr>
        <w:t>М</w:t>
      </w:r>
    </w:p>
    <w:p w:rsidR="00BC5393" w:rsidRDefault="00BC5393" w:rsidP="00BC5393">
      <w:pPr>
        <w:pStyle w:val="ConsPlusNormal"/>
        <w:jc w:val="both"/>
        <w:rPr>
          <w:rFonts w:ascii="Times New Roman" w:hAnsi="Times New Roman" w:cs="Times New Roman"/>
          <w:sz w:val="24"/>
          <w:szCs w:val="24"/>
        </w:rPr>
      </w:pP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5.1.Оплата труда педагогическим работникам.</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При решении зон обслуживания, увеличении объема работы или исполнении обязанностей временно отсутствующего ребенка без освобождения от работы, определенной трудовым договором в учреждении применяются почасовой оплате труда педагогических работников.</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ab/>
        <w:t xml:space="preserve">Почасовая оплата труда педагогических работников учреждения применяется при оплате: </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за часы, выполненные в порядке замещения отсутствующих по болезни или другим причинам педагогических работников; </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при оплате педагогическую работу специалистов предприятий специалистов предприятий, учреждений и организаций (в т.ч.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учреждения;</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Размер оплаты за один час для педагогических работников определяется раздельно: </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18 часа в неделю;</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20 часа в неделю;</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24 часа в неделю;</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которым установлена норма часов педагогической нагрузки 30 часа в неделю;</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для педагогических работников, которым установлена норма часов педагогической нагрузки 36 часа в неделю; </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(т.е. педагогические работники с нагрузкой, педагогические работники с  нагрузкой 30 часов в неделю и т.д.), по следующей формуле:</w:t>
      </w:r>
    </w:p>
    <w:p w:rsidR="00BC5393" w:rsidRDefault="00BC5393" w:rsidP="00BC5393">
      <w:pPr>
        <w:pStyle w:val="ConsPlusNormal"/>
        <w:ind w:firstLine="720"/>
        <w:jc w:val="both"/>
        <w:rPr>
          <w:rFonts w:ascii="Times New Roman" w:hAnsi="Times New Roman" w:cs="Times New Roman"/>
          <w:sz w:val="24"/>
          <w:szCs w:val="24"/>
        </w:rPr>
      </w:pP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Сп = ФОТп / (4,3*Чп), где</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ФОТп – средний месячный фонд оплаты труда конкретной группы педагогических работников, включающий оклады (должностные оклады), ставки заработной платы, компенсационные и персональные выплаты;</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Чп – общее количество часов конкретной группы педагогических работников в неделю.</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4,3 – среднее число недель в месяц.</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5.2. Оплата труда иным работникам.</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ab/>
        <w:t>При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в одно и то же время, работнику производится доплата.</w:t>
      </w:r>
    </w:p>
    <w:p w:rsidR="00BC5393"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ab/>
        <w:t>Размер доплаты за один рабочий день для иных работников определяется по следующей формуле:</w:t>
      </w:r>
    </w:p>
    <w:p w:rsidR="00BC5393" w:rsidRDefault="00BC5393" w:rsidP="00BC5393">
      <w:pPr>
        <w:pStyle w:val="ConsPlusNormal"/>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ФОТр / Чр / 249, где</w:t>
      </w:r>
    </w:p>
    <w:p w:rsidR="00BC5393" w:rsidRDefault="00BC5393" w:rsidP="00BC5393">
      <w:pPr>
        <w:pStyle w:val="ConsPlusNormal"/>
        <w:ind w:firstLine="720"/>
        <w:jc w:val="both"/>
        <w:rPr>
          <w:rFonts w:ascii="Times New Roman" w:hAnsi="Times New Roman" w:cs="Times New Roman"/>
          <w:sz w:val="24"/>
          <w:szCs w:val="24"/>
        </w:rPr>
      </w:pPr>
      <w:proofErr w:type="gramStart"/>
      <w:r>
        <w:rPr>
          <w:rFonts w:ascii="Times New Roman" w:hAnsi="Times New Roman" w:cs="Times New Roman"/>
          <w:sz w:val="24"/>
          <w:szCs w:val="24"/>
        </w:rPr>
        <w:t>Ср</w:t>
      </w:r>
      <w:proofErr w:type="gramEnd"/>
      <w:r>
        <w:rPr>
          <w:rFonts w:ascii="Times New Roman" w:hAnsi="Times New Roman" w:cs="Times New Roman"/>
          <w:sz w:val="24"/>
          <w:szCs w:val="24"/>
        </w:rPr>
        <w:t xml:space="preserve"> – размер оплаты труда работников по соответствующей должности, включающий оклады (длжностные оклады), ставки заработной платы, компенсационные и персональные выплаты в соответствии со штатным расписанием;</w:t>
      </w:r>
    </w:p>
    <w:p w:rsidR="00BC5393" w:rsidRDefault="00BC5393" w:rsidP="00BC5393">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lastRenderedPageBreak/>
        <w:t>249 – число рабочих дней в году.</w:t>
      </w:r>
    </w:p>
    <w:p w:rsidR="00BC5393" w:rsidRPr="003A49F3" w:rsidRDefault="00BC5393" w:rsidP="00BC5393">
      <w:pPr>
        <w:pStyle w:val="ConsPlusNormal"/>
        <w:jc w:val="both"/>
        <w:rPr>
          <w:rFonts w:ascii="Times New Roman" w:hAnsi="Times New Roman" w:cs="Times New Roman"/>
          <w:sz w:val="24"/>
          <w:szCs w:val="24"/>
        </w:rPr>
      </w:pPr>
    </w:p>
    <w:p w:rsidR="00BC5393" w:rsidRDefault="00BC5393" w:rsidP="00BC5393">
      <w:pPr>
        <w:pStyle w:val="a9"/>
        <w:autoSpaceDE w:val="0"/>
        <w:autoSpaceDN w:val="0"/>
        <w:adjustRightInd w:val="0"/>
        <w:spacing w:line="228" w:lineRule="auto"/>
        <w:ind w:left="0" w:firstLine="0"/>
        <w:jc w:val="center"/>
        <w:outlineLvl w:val="0"/>
      </w:pPr>
      <w:r>
        <w:t>6</w:t>
      </w:r>
      <w:r w:rsidRPr="00DE1311">
        <w:t>. О</w:t>
      </w:r>
      <w:r>
        <w:t xml:space="preserve">СОБЕННОСТИ УСТАНОВЛЕНИЯ СИСТЕМЫ ОПЛАТЫ ТРУДА </w:t>
      </w:r>
    </w:p>
    <w:p w:rsidR="00BC5393" w:rsidRPr="00DE1311" w:rsidRDefault="00BC5393" w:rsidP="00BC5393">
      <w:pPr>
        <w:pStyle w:val="a9"/>
        <w:autoSpaceDE w:val="0"/>
        <w:autoSpaceDN w:val="0"/>
        <w:adjustRightInd w:val="0"/>
        <w:spacing w:line="228" w:lineRule="auto"/>
        <w:ind w:left="0" w:firstLine="0"/>
        <w:jc w:val="center"/>
        <w:outlineLvl w:val="0"/>
      </w:pPr>
      <w:r>
        <w:t>ДЛЯ МУНИЦИПАЛЬНОГО АВТОНОМНОГО УЧРЕЖДЕНИЯ</w:t>
      </w:r>
    </w:p>
    <w:p w:rsidR="00BC5393" w:rsidRPr="00DE1311" w:rsidRDefault="00BC5393" w:rsidP="00BC5393">
      <w:pPr>
        <w:widowControl w:val="0"/>
        <w:autoSpaceDE w:val="0"/>
        <w:autoSpaceDN w:val="0"/>
        <w:adjustRightInd w:val="0"/>
        <w:spacing w:after="0" w:line="240" w:lineRule="auto"/>
        <w:ind w:firstLine="709"/>
        <w:jc w:val="both"/>
        <w:outlineLvl w:val="0"/>
        <w:rPr>
          <w:rFonts w:ascii="Times New Roman" w:hAnsi="Times New Roman"/>
          <w:sz w:val="24"/>
          <w:szCs w:val="24"/>
        </w:rPr>
      </w:pPr>
      <w:r>
        <w:rPr>
          <w:rFonts w:ascii="Times New Roman" w:hAnsi="Times New Roman"/>
          <w:sz w:val="24"/>
          <w:szCs w:val="24"/>
        </w:rPr>
        <w:t>6</w:t>
      </w:r>
      <w:r w:rsidRPr="00DE1311">
        <w:rPr>
          <w:rFonts w:ascii="Times New Roman" w:hAnsi="Times New Roman"/>
          <w:sz w:val="24"/>
          <w:szCs w:val="24"/>
        </w:rPr>
        <w:t>.1. Система оплат</w:t>
      </w:r>
      <w:r>
        <w:rPr>
          <w:rFonts w:ascii="Times New Roman" w:hAnsi="Times New Roman"/>
          <w:sz w:val="24"/>
          <w:szCs w:val="24"/>
        </w:rPr>
        <w:t>ы труда работников муниципального автономного учреждения устанавливается коллективным договорам, соглашением</w:t>
      </w:r>
      <w:r w:rsidRPr="00DE1311">
        <w:rPr>
          <w:rFonts w:ascii="Times New Roman" w:hAnsi="Times New Roman"/>
          <w:sz w:val="24"/>
          <w:szCs w:val="24"/>
        </w:rPr>
        <w:t xml:space="preserve">,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разделом Положения. </w:t>
      </w:r>
    </w:p>
    <w:p w:rsidR="00BC5393" w:rsidRPr="00DE1311" w:rsidRDefault="00BC5393" w:rsidP="00BC5393">
      <w:pPr>
        <w:autoSpaceDE w:val="0"/>
        <w:autoSpaceDN w:val="0"/>
        <w:adjustRightInd w:val="0"/>
        <w:spacing w:after="0" w:line="232" w:lineRule="auto"/>
        <w:ind w:firstLine="709"/>
        <w:jc w:val="both"/>
        <w:rPr>
          <w:rFonts w:ascii="Times New Roman" w:hAnsi="Times New Roman"/>
          <w:sz w:val="24"/>
          <w:szCs w:val="24"/>
        </w:rPr>
      </w:pPr>
      <w:r w:rsidRPr="00165685">
        <w:rPr>
          <w:rFonts w:ascii="Times New Roman" w:hAnsi="Times New Roman"/>
          <w:sz w:val="24"/>
          <w:szCs w:val="24"/>
        </w:rPr>
        <w:t>6.2</w:t>
      </w:r>
      <w:r w:rsidRPr="00DE1311">
        <w:rPr>
          <w:rFonts w:ascii="Times New Roman" w:hAnsi="Times New Roman"/>
          <w:sz w:val="24"/>
          <w:szCs w:val="24"/>
        </w:rPr>
        <w:t>. Размеры окладов (должностных окладов), виды и размеры доплат и надбавок компенсационного и стимулирующего характера, система премирования для работников муниципальных автономных учреждений устанавливаются руководителем муниципального автономного учреждения по согласованию с учредителем</w:t>
      </w:r>
      <w:r>
        <w:rPr>
          <w:rFonts w:ascii="Times New Roman" w:hAnsi="Times New Roman"/>
          <w:sz w:val="24"/>
          <w:szCs w:val="24"/>
        </w:rPr>
        <w:t>, а для руководителя муниципального автономного учреждения</w:t>
      </w:r>
      <w:r w:rsidRPr="00DE1311">
        <w:rPr>
          <w:rFonts w:ascii="Times New Roman" w:hAnsi="Times New Roman"/>
          <w:sz w:val="24"/>
          <w:szCs w:val="24"/>
        </w:rPr>
        <w:t xml:space="preserve"> –</w:t>
      </w:r>
      <w:r>
        <w:rPr>
          <w:rFonts w:ascii="Times New Roman" w:hAnsi="Times New Roman"/>
          <w:sz w:val="24"/>
          <w:szCs w:val="24"/>
        </w:rPr>
        <w:t xml:space="preserve"> МКУ «Управление образования города Енисейска»</w:t>
      </w:r>
      <w:r w:rsidRPr="00DE1311">
        <w:rPr>
          <w:rFonts w:ascii="Times New Roman" w:hAnsi="Times New Roman"/>
          <w:sz w:val="24"/>
          <w:szCs w:val="24"/>
        </w:rPr>
        <w:t>.</w:t>
      </w:r>
    </w:p>
    <w:p w:rsidR="00BC5393" w:rsidRPr="00DE1311" w:rsidRDefault="00BC5393" w:rsidP="00BC5393">
      <w:pPr>
        <w:widowControl w:val="0"/>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6</w:t>
      </w:r>
      <w:r w:rsidRPr="00DE1311">
        <w:rPr>
          <w:rFonts w:ascii="Times New Roman" w:hAnsi="Times New Roman"/>
          <w:sz w:val="24"/>
          <w:szCs w:val="24"/>
        </w:rPr>
        <w:t>.3. Зарабо</w:t>
      </w:r>
      <w:r>
        <w:rPr>
          <w:rFonts w:ascii="Times New Roman" w:hAnsi="Times New Roman"/>
          <w:sz w:val="24"/>
          <w:szCs w:val="24"/>
        </w:rPr>
        <w:t>тная плата работников учреждения</w:t>
      </w:r>
      <w:r w:rsidRPr="00DE1311">
        <w:rPr>
          <w:rFonts w:ascii="Times New Roman" w:hAnsi="Times New Roman"/>
          <w:sz w:val="24"/>
          <w:szCs w:val="24"/>
        </w:rPr>
        <w:t xml:space="preserve"> увеличивается (индексируется) с учетом уровня инфляции (потребительских цен).</w:t>
      </w:r>
    </w:p>
    <w:p w:rsidR="00BC5393" w:rsidRPr="00DE1311" w:rsidRDefault="00BC5393" w:rsidP="00BC5393">
      <w:pPr>
        <w:pStyle w:val="ConsPlusNormal"/>
        <w:ind w:firstLine="540"/>
        <w:jc w:val="both"/>
        <w:rPr>
          <w:rFonts w:ascii="Times New Roman" w:hAnsi="Times New Roman" w:cs="Times New Roman"/>
          <w:sz w:val="24"/>
          <w:szCs w:val="24"/>
        </w:rPr>
      </w:pPr>
      <w:r w:rsidRPr="00DE1311">
        <w:rPr>
          <w:rFonts w:ascii="Times New Roman" w:hAnsi="Times New Roman" w:cs="Times New Roman"/>
          <w:sz w:val="24"/>
          <w:szCs w:val="24"/>
        </w:rPr>
        <w:t xml:space="preserve">При установлении </w:t>
      </w:r>
      <w:proofErr w:type="gramStart"/>
      <w:r w:rsidRPr="00DE1311">
        <w:rPr>
          <w:rFonts w:ascii="Times New Roman" w:hAnsi="Times New Roman" w:cs="Times New Roman"/>
          <w:sz w:val="24"/>
          <w:szCs w:val="24"/>
        </w:rPr>
        <w:t>системы оплат</w:t>
      </w:r>
      <w:r>
        <w:rPr>
          <w:rFonts w:ascii="Times New Roman" w:hAnsi="Times New Roman" w:cs="Times New Roman"/>
          <w:sz w:val="24"/>
          <w:szCs w:val="24"/>
        </w:rPr>
        <w:t>ы труда работников муниципального автономного учреждения</w:t>
      </w:r>
      <w:proofErr w:type="gramEnd"/>
      <w:r>
        <w:rPr>
          <w:rFonts w:ascii="Times New Roman" w:hAnsi="Times New Roman" w:cs="Times New Roman"/>
          <w:sz w:val="24"/>
          <w:szCs w:val="24"/>
        </w:rPr>
        <w:t xml:space="preserve"> </w:t>
      </w:r>
      <w:r w:rsidRPr="00DE1311">
        <w:rPr>
          <w:rFonts w:ascii="Times New Roman" w:hAnsi="Times New Roman" w:cs="Times New Roman"/>
          <w:sz w:val="24"/>
          <w:szCs w:val="24"/>
        </w:rPr>
        <w:t>предусматривается выплата единовременной материальной помощи по основаниям, предусмотренным пунктом 3 настоящего Положения.</w:t>
      </w:r>
    </w:p>
    <w:p w:rsidR="00BC5393" w:rsidRDefault="00BC5393" w:rsidP="00BC5393">
      <w:pPr>
        <w:pStyle w:val="ConsPlusNormal"/>
        <w:ind w:firstLine="540"/>
        <w:jc w:val="both"/>
        <w:rPr>
          <w:rFonts w:ascii="Times New Roman" w:hAnsi="Times New Roman" w:cs="Times New Roman"/>
          <w:sz w:val="24"/>
          <w:szCs w:val="24"/>
        </w:rPr>
      </w:pPr>
    </w:p>
    <w:p w:rsidR="00BC5393" w:rsidRPr="00DE1311" w:rsidRDefault="00BC5393" w:rsidP="00BC5393">
      <w:pPr>
        <w:autoSpaceDE w:val="0"/>
        <w:autoSpaceDN w:val="0"/>
        <w:adjustRightInd w:val="0"/>
        <w:spacing w:after="0" w:line="232" w:lineRule="auto"/>
        <w:jc w:val="center"/>
        <w:rPr>
          <w:rFonts w:ascii="Times New Roman" w:hAnsi="Times New Roman"/>
          <w:sz w:val="24"/>
          <w:szCs w:val="24"/>
        </w:rPr>
      </w:pPr>
      <w:r>
        <w:rPr>
          <w:rFonts w:ascii="Times New Roman" w:hAnsi="Times New Roman"/>
          <w:sz w:val="24"/>
          <w:szCs w:val="24"/>
        </w:rPr>
        <w:t>7</w:t>
      </w:r>
      <w:r w:rsidRPr="00DE1311">
        <w:rPr>
          <w:rFonts w:ascii="Times New Roman" w:hAnsi="Times New Roman"/>
          <w:sz w:val="24"/>
          <w:szCs w:val="24"/>
        </w:rPr>
        <w:t xml:space="preserve">. </w:t>
      </w:r>
      <w:r>
        <w:rPr>
          <w:rFonts w:ascii="Times New Roman" w:hAnsi="Times New Roman"/>
          <w:sz w:val="24"/>
          <w:szCs w:val="24"/>
        </w:rPr>
        <w:t>ЗАКЛЮЧИТЕЛЬНЫЕ И ПЕРЕХОДНЫЕ ПОЛОЖЕНИЯ</w:t>
      </w:r>
    </w:p>
    <w:p w:rsidR="00BC5393" w:rsidRPr="00DE1311" w:rsidRDefault="00BC5393" w:rsidP="00BC5393">
      <w:pPr>
        <w:autoSpaceDE w:val="0"/>
        <w:autoSpaceDN w:val="0"/>
        <w:adjustRightInd w:val="0"/>
        <w:spacing w:after="0" w:line="232" w:lineRule="auto"/>
        <w:jc w:val="both"/>
        <w:rPr>
          <w:rFonts w:ascii="Times New Roman" w:hAnsi="Times New Roman"/>
          <w:sz w:val="24"/>
          <w:szCs w:val="24"/>
        </w:rPr>
      </w:pPr>
      <w:r>
        <w:rPr>
          <w:rFonts w:ascii="Times New Roman" w:hAnsi="Times New Roman"/>
          <w:sz w:val="24"/>
          <w:szCs w:val="24"/>
        </w:rPr>
        <w:t>7</w:t>
      </w:r>
      <w:r w:rsidRPr="00DE1311">
        <w:rPr>
          <w:rFonts w:ascii="Times New Roman" w:hAnsi="Times New Roman"/>
          <w:sz w:val="24"/>
          <w:szCs w:val="24"/>
        </w:rPr>
        <w:t xml:space="preserve">.1. </w:t>
      </w:r>
      <w:proofErr w:type="gramStart"/>
      <w:r w:rsidRPr="00DE1311">
        <w:rPr>
          <w:rFonts w:ascii="Times New Roman" w:hAnsi="Times New Roman"/>
          <w:sz w:val="24"/>
          <w:szCs w:val="24"/>
        </w:rPr>
        <w:t>Заработная плата в соответствии с системой оплаты труда, определенной настоящим Положением, устанавливается работнику при наличи</w:t>
      </w:r>
      <w:r>
        <w:rPr>
          <w:rFonts w:ascii="Times New Roman" w:hAnsi="Times New Roman"/>
          <w:sz w:val="24"/>
          <w:szCs w:val="24"/>
        </w:rPr>
        <w:t xml:space="preserve">и действующего коллективного договора (его </w:t>
      </w:r>
      <w:r w:rsidRPr="00DE1311">
        <w:rPr>
          <w:rFonts w:ascii="Times New Roman" w:hAnsi="Times New Roman"/>
          <w:sz w:val="24"/>
          <w:szCs w:val="24"/>
        </w:rPr>
        <w:t>изменений), соглашений, локальных нормативных актов, устанавливающих систему оплаты труда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 с момента распространения на работников условий оплаты труда, установленных трудовым договором</w:t>
      </w:r>
      <w:proofErr w:type="gramEnd"/>
      <w:r w:rsidRPr="00DE1311">
        <w:rPr>
          <w:rFonts w:ascii="Times New Roman" w:hAnsi="Times New Roman"/>
          <w:sz w:val="24"/>
          <w:szCs w:val="24"/>
        </w:rPr>
        <w:t xml:space="preserve"> (дополнительным соглашением к трудовому договору) в соответствии с настоящим Положением</w:t>
      </w:r>
      <w:bookmarkStart w:id="3" w:name="_GoBack"/>
      <w:bookmarkEnd w:id="3"/>
      <w:r w:rsidRPr="00DE1311">
        <w:rPr>
          <w:rFonts w:ascii="Times New Roman" w:hAnsi="Times New Roman"/>
          <w:sz w:val="24"/>
          <w:szCs w:val="24"/>
        </w:rPr>
        <w:t>.</w:t>
      </w:r>
    </w:p>
    <w:p w:rsidR="00BC5393" w:rsidRPr="00DE1311" w:rsidRDefault="00BC5393" w:rsidP="00BC5393">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Pr="00DE1311">
        <w:rPr>
          <w:rFonts w:ascii="Times New Roman" w:hAnsi="Times New Roman" w:cs="Times New Roman"/>
          <w:sz w:val="24"/>
          <w:szCs w:val="24"/>
        </w:rPr>
        <w:t xml:space="preserve">.2. </w:t>
      </w:r>
      <w:proofErr w:type="gramStart"/>
      <w:r w:rsidRPr="00DE1311">
        <w:rPr>
          <w:rFonts w:ascii="Times New Roman" w:hAnsi="Times New Roman" w:cs="Times New Roman"/>
          <w:sz w:val="24"/>
          <w:szCs w:val="24"/>
        </w:rPr>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установленной настоящим Положением, в сумме не ниже размера заработной платы (без учета стимулирующих выплат), установленного тарифной системой оплаты труда</w:t>
      </w:r>
      <w:r>
        <w:rPr>
          <w:rFonts w:ascii="Times New Roman" w:hAnsi="Times New Roman" w:cs="Times New Roman"/>
          <w:sz w:val="24"/>
          <w:szCs w:val="24"/>
        </w:rPr>
        <w:t>.</w:t>
      </w:r>
      <w:proofErr w:type="gramEnd"/>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                                                </w:t>
      </w: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Pr="005D5AF4" w:rsidRDefault="00BC5393" w:rsidP="00BC5393">
      <w:pPr>
        <w:pStyle w:val="ConsPlusNormal"/>
        <w:jc w:val="right"/>
        <w:outlineLvl w:val="1"/>
        <w:rPr>
          <w:rFonts w:ascii="Times New Roman" w:hAnsi="Times New Roman" w:cs="Times New Roman"/>
          <w:sz w:val="22"/>
          <w:szCs w:val="22"/>
        </w:rPr>
      </w:pPr>
      <w:r w:rsidRPr="005D5AF4">
        <w:rPr>
          <w:rFonts w:ascii="Times New Roman" w:hAnsi="Times New Roman" w:cs="Times New Roman"/>
          <w:sz w:val="22"/>
          <w:szCs w:val="22"/>
        </w:rPr>
        <w:t xml:space="preserve"> Приложение № 1</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Default="00BC5393" w:rsidP="00BC5393">
      <w:pPr>
        <w:pStyle w:val="ConsPlusNormal"/>
        <w:jc w:val="right"/>
      </w:pPr>
    </w:p>
    <w:p w:rsidR="00BC5393" w:rsidRDefault="00BC5393" w:rsidP="00BC5393">
      <w:pPr>
        <w:pStyle w:val="ConsPlusNormal"/>
        <w:jc w:val="right"/>
      </w:pPr>
    </w:p>
    <w:p w:rsidR="00BC5393" w:rsidRPr="00E1249A" w:rsidRDefault="00BC5393" w:rsidP="00BC5393">
      <w:pPr>
        <w:pStyle w:val="ConsPlusNormal"/>
        <w:jc w:val="center"/>
        <w:rPr>
          <w:rFonts w:ascii="Times New Roman" w:hAnsi="Times New Roman" w:cs="Times New Roman"/>
          <w:b/>
          <w:sz w:val="24"/>
          <w:szCs w:val="24"/>
        </w:rPr>
      </w:pPr>
      <w:bookmarkStart w:id="4" w:name="Par115"/>
      <w:bookmarkEnd w:id="4"/>
      <w:r w:rsidRPr="00E1249A">
        <w:rPr>
          <w:rFonts w:ascii="Times New Roman" w:hAnsi="Times New Roman" w:cs="Times New Roman"/>
          <w:b/>
          <w:sz w:val="24"/>
          <w:szCs w:val="24"/>
        </w:rPr>
        <w:t>МИНИМАЛЬНЫЕ РАЗМЕРЫ ОКЛАДОВ</w:t>
      </w:r>
    </w:p>
    <w:p w:rsidR="00BC5393" w:rsidRPr="00E1249A" w:rsidRDefault="00BC5393" w:rsidP="00BC5393">
      <w:pPr>
        <w:pStyle w:val="ConsPlusNormal"/>
        <w:jc w:val="center"/>
        <w:rPr>
          <w:rFonts w:ascii="Times New Roman" w:hAnsi="Times New Roman" w:cs="Times New Roman"/>
          <w:b/>
          <w:sz w:val="24"/>
          <w:szCs w:val="24"/>
        </w:rPr>
      </w:pPr>
      <w:r w:rsidRPr="00E1249A">
        <w:rPr>
          <w:rFonts w:ascii="Times New Roman" w:hAnsi="Times New Roman" w:cs="Times New Roman"/>
          <w:b/>
          <w:sz w:val="24"/>
          <w:szCs w:val="24"/>
        </w:rPr>
        <w:t>(ДОЛЖНОСТНЫХ ОКЛАДОВ), СТАВОК ЗАРАБОТНОЙ ПЛАТЫ</w:t>
      </w:r>
    </w:p>
    <w:p w:rsidR="00BC5393" w:rsidRDefault="00BC5393" w:rsidP="00BC5393">
      <w:pPr>
        <w:pStyle w:val="ConsPlusNormal"/>
        <w:jc w:val="center"/>
        <w:rPr>
          <w:rFonts w:ascii="Times New Roman" w:hAnsi="Times New Roman" w:cs="Times New Roman"/>
          <w:b/>
          <w:sz w:val="24"/>
          <w:szCs w:val="24"/>
        </w:rPr>
      </w:pPr>
      <w:r>
        <w:rPr>
          <w:rFonts w:ascii="Times New Roman" w:hAnsi="Times New Roman" w:cs="Times New Roman"/>
          <w:b/>
          <w:sz w:val="24"/>
          <w:szCs w:val="24"/>
        </w:rPr>
        <w:t>РАБОТНИКОВ МУНИЦИПАЛЬНЫХ УЧРЕЖДЕНИЙ,</w:t>
      </w:r>
    </w:p>
    <w:p w:rsidR="00BC5393" w:rsidRDefault="00BC5393" w:rsidP="00BC5393">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ПОДВЕДОМСТВЕННЫХ </w:t>
      </w:r>
    </w:p>
    <w:p w:rsidR="00BC5393" w:rsidRPr="00E1249A" w:rsidRDefault="00BC5393" w:rsidP="00BC5393">
      <w:pPr>
        <w:pStyle w:val="ConsPlusNormal"/>
        <w:jc w:val="center"/>
        <w:rPr>
          <w:rFonts w:ascii="Times New Roman" w:hAnsi="Times New Roman" w:cs="Times New Roman"/>
          <w:b/>
          <w:sz w:val="24"/>
          <w:szCs w:val="24"/>
        </w:rPr>
      </w:pPr>
      <w:r>
        <w:rPr>
          <w:rFonts w:ascii="Times New Roman" w:hAnsi="Times New Roman" w:cs="Times New Roman"/>
          <w:b/>
          <w:sz w:val="24"/>
          <w:szCs w:val="24"/>
        </w:rPr>
        <w:t>МКУ «УПРАВЛЕНИЕ ОБРАЗОВАНИЯ ГОРОДА ЕНИСЕЙСКА»</w:t>
      </w:r>
    </w:p>
    <w:p w:rsidR="00BC5393" w:rsidRPr="00355C62" w:rsidRDefault="00BC5393" w:rsidP="00BC5393">
      <w:pPr>
        <w:widowControl w:val="0"/>
        <w:autoSpaceDE w:val="0"/>
        <w:autoSpaceDN w:val="0"/>
        <w:adjustRightInd w:val="0"/>
        <w:spacing w:after="0" w:line="240" w:lineRule="auto"/>
        <w:ind w:firstLine="720"/>
        <w:jc w:val="both"/>
        <w:rPr>
          <w:rFonts w:ascii="Times New Roman" w:hAnsi="Times New Roman"/>
          <w:bCs/>
          <w:sz w:val="24"/>
          <w:szCs w:val="24"/>
        </w:rPr>
      </w:pPr>
    </w:p>
    <w:p w:rsidR="00BC5393" w:rsidRPr="006771EC"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1. Профессиональная квалификационная группа должностей</w:t>
      </w:r>
    </w:p>
    <w:p w:rsidR="00BC5393" w:rsidRPr="006771EC" w:rsidRDefault="00BC5393" w:rsidP="00BC5393">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работников образования</w:t>
      </w:r>
    </w:p>
    <w:p w:rsidR="00BC5393" w:rsidRPr="003C7FD0"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219"/>
        <w:gridCol w:w="3953"/>
        <w:gridCol w:w="2268"/>
      </w:tblGrid>
      <w:tr w:rsidR="00BC5393" w:rsidRPr="00727798" w:rsidTr="00F40929">
        <w:trPr>
          <w:tblHeader/>
        </w:trPr>
        <w:tc>
          <w:tcPr>
            <w:tcW w:w="7433" w:type="dxa"/>
            <w:gridSpan w:val="3"/>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Квалификационные уровни</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BC5393" w:rsidRPr="00727798" w:rsidTr="00F40929">
        <w:tc>
          <w:tcPr>
            <w:tcW w:w="9701" w:type="dxa"/>
            <w:gridSpan w:val="4"/>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первого уровня</w:t>
            </w:r>
          </w:p>
        </w:tc>
      </w:tr>
      <w:tr w:rsidR="00BC5393" w:rsidRPr="00727798" w:rsidTr="00F40929">
        <w:tc>
          <w:tcPr>
            <w:tcW w:w="7433" w:type="dxa"/>
            <w:gridSpan w:val="3"/>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2 822,0</w:t>
            </w:r>
          </w:p>
        </w:tc>
      </w:tr>
      <w:tr w:rsidR="00BC5393" w:rsidRPr="00727798" w:rsidTr="00F40929">
        <w:tc>
          <w:tcPr>
            <w:tcW w:w="9701" w:type="dxa"/>
            <w:gridSpan w:val="4"/>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работников учебно-вспомогательного персонала второго уровня</w:t>
            </w:r>
          </w:p>
        </w:tc>
      </w:tr>
      <w:tr w:rsidR="00BC5393" w:rsidRPr="00727798" w:rsidTr="00F40929">
        <w:tc>
          <w:tcPr>
            <w:tcW w:w="3480"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3953"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2 971,0</w:t>
            </w:r>
            <w:hyperlink w:anchor="P91" w:history="1">
              <w:r w:rsidRPr="00727798">
                <w:rPr>
                  <w:rStyle w:val="a8"/>
                  <w:rFonts w:ascii="Times New Roman" w:hAnsi="Times New Roman"/>
                  <w:sz w:val="24"/>
                  <w:szCs w:val="24"/>
                </w:rPr>
                <w:t>*</w:t>
              </w:r>
            </w:hyperlink>
          </w:p>
        </w:tc>
      </w:tr>
      <w:tr w:rsidR="00BC5393" w:rsidRPr="00727798" w:rsidTr="00F40929">
        <w:tc>
          <w:tcPr>
            <w:tcW w:w="3480"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3953"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3 297,0</w:t>
            </w:r>
          </w:p>
        </w:tc>
      </w:tr>
      <w:tr w:rsidR="00BC5393" w:rsidRPr="00727798" w:rsidTr="00F40929">
        <w:tc>
          <w:tcPr>
            <w:tcW w:w="9701" w:type="dxa"/>
            <w:gridSpan w:val="4"/>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Профессиональная квалификационная группа должностей педагогических работников</w:t>
            </w:r>
          </w:p>
        </w:tc>
      </w:tr>
      <w:tr w:rsidR="00BC5393" w:rsidRPr="00727798" w:rsidTr="00F40929">
        <w:tc>
          <w:tcPr>
            <w:tcW w:w="3261" w:type="dxa"/>
            <w:vMerge w:val="restart"/>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1 квалификационный уровень</w:t>
            </w: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4 874,0</w:t>
            </w:r>
          </w:p>
        </w:tc>
      </w:tr>
      <w:tr w:rsidR="00BC5393" w:rsidRPr="00727798" w:rsidTr="00F40929">
        <w:tc>
          <w:tcPr>
            <w:tcW w:w="3261" w:type="dxa"/>
            <w:vMerge/>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5 547,0</w:t>
            </w:r>
          </w:p>
        </w:tc>
      </w:tr>
      <w:tr w:rsidR="00BC5393" w:rsidRPr="00727798" w:rsidTr="00F40929">
        <w:tc>
          <w:tcPr>
            <w:tcW w:w="3261" w:type="dxa"/>
            <w:vMerge w:val="restart"/>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2 квалификационный уровень</w:t>
            </w: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5 102,0</w:t>
            </w:r>
          </w:p>
        </w:tc>
      </w:tr>
      <w:tr w:rsidR="00BC5393" w:rsidRPr="00727798" w:rsidTr="00F40929">
        <w:tc>
          <w:tcPr>
            <w:tcW w:w="3261" w:type="dxa"/>
            <w:vMerge/>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5 810,0</w:t>
            </w:r>
          </w:p>
        </w:tc>
      </w:tr>
      <w:tr w:rsidR="00BC5393" w:rsidRPr="00727798" w:rsidTr="00F40929">
        <w:tc>
          <w:tcPr>
            <w:tcW w:w="3261" w:type="dxa"/>
            <w:vMerge w:val="restart"/>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3 квалификационный уровень</w:t>
            </w: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5 588,0</w:t>
            </w:r>
          </w:p>
        </w:tc>
      </w:tr>
      <w:tr w:rsidR="00BC5393" w:rsidRPr="00727798" w:rsidTr="00F40929">
        <w:tc>
          <w:tcPr>
            <w:tcW w:w="3261" w:type="dxa"/>
            <w:vMerge/>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6 364,0</w:t>
            </w:r>
          </w:p>
        </w:tc>
      </w:tr>
      <w:tr w:rsidR="00BC5393" w:rsidRPr="00727798" w:rsidTr="00F40929">
        <w:tc>
          <w:tcPr>
            <w:tcW w:w="3261" w:type="dxa"/>
            <w:vMerge w:val="restart"/>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4 квалификационный уровень</w:t>
            </w: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среднего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6 115,0</w:t>
            </w:r>
          </w:p>
        </w:tc>
      </w:tr>
      <w:tr w:rsidR="00BC5393" w:rsidRPr="00727798" w:rsidTr="00F40929">
        <w:tc>
          <w:tcPr>
            <w:tcW w:w="3261" w:type="dxa"/>
            <w:vMerge/>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p>
        </w:tc>
        <w:tc>
          <w:tcPr>
            <w:tcW w:w="4172" w:type="dxa"/>
            <w:gridSpan w:val="2"/>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при наличии высшего профессионального образования</w:t>
            </w:r>
          </w:p>
        </w:tc>
        <w:tc>
          <w:tcPr>
            <w:tcW w:w="2268" w:type="dxa"/>
            <w:tcMar>
              <w:top w:w="0" w:type="dxa"/>
              <w:bottom w:w="0" w:type="dxa"/>
            </w:tcMar>
          </w:tcPr>
          <w:p w:rsidR="00BC5393" w:rsidRPr="00727798"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727798">
              <w:rPr>
                <w:rFonts w:ascii="Times New Roman" w:hAnsi="Times New Roman"/>
                <w:sz w:val="24"/>
                <w:szCs w:val="24"/>
              </w:rPr>
              <w:t>6 967,0</w:t>
            </w:r>
          </w:p>
        </w:tc>
      </w:tr>
    </w:tbl>
    <w:p w:rsidR="00BC5393" w:rsidRPr="006771EC" w:rsidRDefault="00BC5393" w:rsidP="00BC5393">
      <w:pPr>
        <w:widowControl w:val="0"/>
        <w:autoSpaceDE w:val="0"/>
        <w:autoSpaceDN w:val="0"/>
        <w:adjustRightInd w:val="0"/>
        <w:spacing w:after="0" w:line="240" w:lineRule="auto"/>
        <w:jc w:val="both"/>
        <w:outlineLvl w:val="0"/>
        <w:rPr>
          <w:rFonts w:ascii="Times New Roman" w:hAnsi="Times New Roman"/>
          <w:sz w:val="24"/>
          <w:szCs w:val="24"/>
        </w:rPr>
      </w:pPr>
      <w:bookmarkStart w:id="5" w:name="P91"/>
      <w:bookmarkEnd w:id="5"/>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Профессиональная квалификационная группа</w:t>
      </w:r>
    </w:p>
    <w:p w:rsidR="00BC5393" w:rsidRPr="003A49F3" w:rsidRDefault="00BC5393" w:rsidP="00BC5393">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«Общеотраслевые должности служащих»</w:t>
      </w:r>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BC5393" w:rsidRPr="003A49F3" w:rsidTr="00F40929">
        <w:trPr>
          <w:tblHeader/>
        </w:trPr>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 xml:space="preserve">Профессиональная квалификационная группа «Общеотраслевые должности служащих </w:t>
            </w:r>
            <w:r w:rsidRPr="003A49F3">
              <w:rPr>
                <w:rFonts w:ascii="Times New Roman" w:hAnsi="Times New Roman"/>
                <w:sz w:val="24"/>
                <w:szCs w:val="24"/>
              </w:rPr>
              <w:lastRenderedPageBreak/>
              <w:t>первого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lastRenderedPageBreak/>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2 971,0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3 134,0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3 297,0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5 024,0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третьего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4 370,0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5 253,0</w:t>
            </w:r>
          </w:p>
        </w:tc>
      </w:tr>
    </w:tbl>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Профессиональные квалификационные группы</w:t>
      </w:r>
    </w:p>
    <w:p w:rsidR="00BC5393" w:rsidRPr="003A49F3" w:rsidRDefault="00BC5393" w:rsidP="00BC5393">
      <w:pPr>
        <w:widowControl w:val="0"/>
        <w:autoSpaceDE w:val="0"/>
        <w:autoSpaceDN w:val="0"/>
        <w:adjustRightInd w:val="0"/>
        <w:spacing w:after="0" w:line="240" w:lineRule="auto"/>
        <w:jc w:val="center"/>
        <w:rPr>
          <w:rFonts w:ascii="Times New Roman" w:hAnsi="Times New Roman"/>
          <w:sz w:val="24"/>
          <w:szCs w:val="24"/>
        </w:rPr>
      </w:pPr>
      <w:r w:rsidRPr="003A49F3">
        <w:rPr>
          <w:rFonts w:ascii="Times New Roman" w:hAnsi="Times New Roman"/>
          <w:sz w:val="24"/>
          <w:szCs w:val="24"/>
        </w:rPr>
        <w:t>общеотраслевых профессий рабочих</w:t>
      </w:r>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первого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2 552,0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2 675,0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профессии рабочих второго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2 971,0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4 796,0</w:t>
            </w:r>
          </w:p>
        </w:tc>
      </w:tr>
    </w:tbl>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Должности руководителей структурных подразделений</w:t>
      </w:r>
    </w:p>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46"/>
        <w:gridCol w:w="2693"/>
      </w:tblGrid>
      <w:tr w:rsidR="00BC5393" w:rsidRPr="003A49F3" w:rsidTr="00F40929">
        <w:trPr>
          <w:tblHeader/>
        </w:trPr>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Квалификационные уровни</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Минимальный размер оклада (должностного оклада), ставки заработной платы, руб.</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должностей руководителей структурных подразделений</w:t>
            </w:r>
            <w:hyperlink w:anchor="P183" w:history="1">
              <w:r w:rsidRPr="003A49F3">
                <w:rPr>
                  <w:rStyle w:val="a8"/>
                  <w:rFonts w:ascii="Times New Roman" w:hAnsi="Times New Roman"/>
                  <w:sz w:val="24"/>
                  <w:szCs w:val="24"/>
                </w:rPr>
                <w:t>*</w:t>
              </w:r>
            </w:hyperlink>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7 248,0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7 791,0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8 406,0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второго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3 623,0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3 981,0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4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5 024,0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5 675,0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 xml:space="preserve">Профессиональная квалификационная группа «Общеотраслевые должности служащих </w:t>
            </w:r>
            <w:r w:rsidRPr="003A49F3">
              <w:rPr>
                <w:rFonts w:ascii="Times New Roman" w:hAnsi="Times New Roman"/>
                <w:sz w:val="24"/>
                <w:szCs w:val="24"/>
              </w:rPr>
              <w:lastRenderedPageBreak/>
              <w:t>третьего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lastRenderedPageBreak/>
              <w:t>5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6 133,0</w:t>
            </w:r>
          </w:p>
        </w:tc>
      </w:tr>
      <w:tr w:rsidR="00BC5393" w:rsidRPr="003A49F3" w:rsidTr="00F40929">
        <w:tc>
          <w:tcPr>
            <w:tcW w:w="9639" w:type="dxa"/>
            <w:gridSpan w:val="2"/>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Профессиональная квалификационная группа «Общеотраслевые должности служащих четвертого уровня»</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1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6 592,0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2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7 637,0</w:t>
            </w:r>
          </w:p>
        </w:tc>
      </w:tr>
      <w:tr w:rsidR="00BC5393" w:rsidRPr="003A49F3" w:rsidTr="00F40929">
        <w:tc>
          <w:tcPr>
            <w:tcW w:w="6946"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3 квалификационный уровень</w:t>
            </w:r>
          </w:p>
        </w:tc>
        <w:tc>
          <w:tcPr>
            <w:tcW w:w="2693" w:type="dxa"/>
            <w:tcMar>
              <w:top w:w="0" w:type="dxa"/>
              <w:bottom w:w="0" w:type="dxa"/>
            </w:tcMar>
          </w:tcPr>
          <w:p w:rsidR="00BC5393" w:rsidRPr="003A49F3" w:rsidRDefault="00BC5393" w:rsidP="00F40929">
            <w:pPr>
              <w:widowControl w:val="0"/>
              <w:autoSpaceDE w:val="0"/>
              <w:autoSpaceDN w:val="0"/>
              <w:adjustRightInd w:val="0"/>
              <w:spacing w:after="0" w:line="240" w:lineRule="auto"/>
              <w:jc w:val="center"/>
              <w:outlineLvl w:val="0"/>
              <w:rPr>
                <w:rFonts w:ascii="Times New Roman" w:hAnsi="Times New Roman"/>
                <w:sz w:val="24"/>
                <w:szCs w:val="24"/>
              </w:rPr>
            </w:pPr>
            <w:r w:rsidRPr="003A49F3">
              <w:rPr>
                <w:rFonts w:ascii="Times New Roman" w:hAnsi="Times New Roman"/>
                <w:sz w:val="24"/>
                <w:szCs w:val="24"/>
              </w:rPr>
              <w:t>8 223,0</w:t>
            </w:r>
          </w:p>
        </w:tc>
      </w:tr>
    </w:tbl>
    <w:p w:rsidR="00BC5393" w:rsidRPr="003A49F3"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p w:rsidR="00BC5393" w:rsidRPr="00727798" w:rsidRDefault="00BC5393" w:rsidP="00BC5393">
      <w:pPr>
        <w:widowControl w:val="0"/>
        <w:autoSpaceDE w:val="0"/>
        <w:autoSpaceDN w:val="0"/>
        <w:adjustRightInd w:val="0"/>
        <w:spacing w:after="0" w:line="240" w:lineRule="auto"/>
        <w:jc w:val="both"/>
        <w:outlineLvl w:val="0"/>
        <w:rPr>
          <w:rFonts w:ascii="Times New Roman" w:hAnsi="Times New Roman"/>
          <w:sz w:val="20"/>
          <w:szCs w:val="20"/>
        </w:rPr>
      </w:pPr>
      <w:r w:rsidRPr="003A49F3">
        <w:rPr>
          <w:rFonts w:ascii="Times New Roman" w:hAnsi="Times New Roman"/>
          <w:sz w:val="20"/>
          <w:szCs w:val="20"/>
        </w:rPr>
        <w:t xml:space="preserve">* </w:t>
      </w:r>
      <w:proofErr w:type="gramStart"/>
      <w:r w:rsidRPr="003A49F3">
        <w:rPr>
          <w:rFonts w:ascii="Times New Roman" w:hAnsi="Times New Roman"/>
          <w:sz w:val="20"/>
          <w:szCs w:val="20"/>
        </w:rPr>
        <w:t>Утвержденная</w:t>
      </w:r>
      <w:proofErr w:type="gramEnd"/>
      <w:r w:rsidRPr="003A49F3">
        <w:rPr>
          <w:rFonts w:ascii="Times New Roman" w:hAnsi="Times New Roman"/>
          <w:sz w:val="20"/>
          <w:szCs w:val="20"/>
        </w:rPr>
        <w:t xml:space="preserve"> приказом Минздравсоцразвития России от 05.05.2008 № 216н «Об утверждении профессиональных квалификационных групп должностей работников образования».</w:t>
      </w:r>
    </w:p>
    <w:p w:rsidR="00BC5393" w:rsidRPr="00727798"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p>
    <w:p w:rsidR="00BC5393" w:rsidRPr="006771EC" w:rsidRDefault="00BC5393" w:rsidP="00BC5393">
      <w:pPr>
        <w:widowControl w:val="0"/>
        <w:autoSpaceDE w:val="0"/>
        <w:autoSpaceDN w:val="0"/>
        <w:adjustRightInd w:val="0"/>
        <w:spacing w:after="0" w:line="240" w:lineRule="auto"/>
        <w:jc w:val="center"/>
        <w:outlineLvl w:val="0"/>
        <w:rPr>
          <w:rFonts w:ascii="Times New Roman" w:hAnsi="Times New Roman"/>
          <w:sz w:val="24"/>
          <w:szCs w:val="24"/>
        </w:rPr>
      </w:pPr>
      <w:r w:rsidRPr="006771EC">
        <w:rPr>
          <w:rFonts w:ascii="Times New Roman" w:hAnsi="Times New Roman"/>
          <w:sz w:val="24"/>
          <w:szCs w:val="24"/>
        </w:rPr>
        <w:t xml:space="preserve">5. Должности, не предусмотренные </w:t>
      </w:r>
      <w:proofErr w:type="gramStart"/>
      <w:r w:rsidRPr="006771EC">
        <w:rPr>
          <w:rFonts w:ascii="Times New Roman" w:hAnsi="Times New Roman"/>
          <w:sz w:val="24"/>
          <w:szCs w:val="24"/>
        </w:rPr>
        <w:t>профессиональными</w:t>
      </w:r>
      <w:proofErr w:type="gramEnd"/>
    </w:p>
    <w:p w:rsidR="00BC5393" w:rsidRPr="006771EC" w:rsidRDefault="00BC5393" w:rsidP="00BC5393">
      <w:pPr>
        <w:widowControl w:val="0"/>
        <w:autoSpaceDE w:val="0"/>
        <w:autoSpaceDN w:val="0"/>
        <w:adjustRightInd w:val="0"/>
        <w:spacing w:after="0" w:line="240" w:lineRule="auto"/>
        <w:jc w:val="center"/>
        <w:rPr>
          <w:rFonts w:ascii="Times New Roman" w:hAnsi="Times New Roman"/>
          <w:sz w:val="24"/>
          <w:szCs w:val="24"/>
        </w:rPr>
      </w:pPr>
      <w:r w:rsidRPr="006771EC">
        <w:rPr>
          <w:rFonts w:ascii="Times New Roman" w:hAnsi="Times New Roman"/>
          <w:sz w:val="24"/>
          <w:szCs w:val="24"/>
        </w:rPr>
        <w:t>квалификационными группами</w:t>
      </w:r>
    </w:p>
    <w:p w:rsidR="00BC5393" w:rsidRPr="00727798" w:rsidRDefault="00BC5393" w:rsidP="00BC5393">
      <w:pPr>
        <w:widowControl w:val="0"/>
        <w:autoSpaceDE w:val="0"/>
        <w:autoSpaceDN w:val="0"/>
        <w:adjustRightInd w:val="0"/>
        <w:spacing w:after="0" w:line="240" w:lineRule="auto"/>
        <w:ind w:firstLine="720"/>
        <w:jc w:val="both"/>
        <w:rPr>
          <w:rFonts w:ascii="Times New Roman" w:hAnsi="Times New Roman"/>
          <w:sz w:val="24"/>
          <w:szCs w:val="24"/>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951"/>
        <w:gridCol w:w="2693"/>
      </w:tblGrid>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Должность</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Минимальный размер оклада (должностного оклада), ставки заработной платы, руб.</w:t>
            </w:r>
          </w:p>
        </w:tc>
      </w:tr>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Заведующий библиотекой</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6 133,0</w:t>
            </w:r>
          </w:p>
        </w:tc>
      </w:tr>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Художественный руководитель</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6 278,0</w:t>
            </w:r>
          </w:p>
        </w:tc>
      </w:tr>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3 623,0</w:t>
            </w:r>
          </w:p>
        </w:tc>
      </w:tr>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II</w:t>
            </w:r>
            <w:r w:rsidRPr="00727798">
              <w:rPr>
                <w:rFonts w:ascii="Times New Roman" w:hAnsi="Times New Roman"/>
                <w:sz w:val="24"/>
                <w:szCs w:val="24"/>
              </w:rPr>
              <w:t xml:space="preserve"> категории</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3 981,0</w:t>
            </w:r>
          </w:p>
        </w:tc>
      </w:tr>
      <w:tr w:rsidR="00BC5393" w:rsidRPr="00727798" w:rsidTr="00F40929">
        <w:tc>
          <w:tcPr>
            <w:tcW w:w="6951"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Специалист по охране труда</w:t>
            </w:r>
          </w:p>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lang w:val="en-US"/>
              </w:rPr>
              <w:t>I</w:t>
            </w:r>
            <w:r w:rsidRPr="00727798">
              <w:rPr>
                <w:rFonts w:ascii="Times New Roman" w:hAnsi="Times New Roman"/>
                <w:sz w:val="24"/>
                <w:szCs w:val="24"/>
              </w:rPr>
              <w:t xml:space="preserve"> категории </w:t>
            </w:r>
          </w:p>
        </w:tc>
        <w:tc>
          <w:tcPr>
            <w:tcW w:w="2693" w:type="dxa"/>
            <w:tcMar>
              <w:top w:w="0" w:type="dxa"/>
              <w:bottom w:w="0" w:type="dxa"/>
            </w:tcMar>
          </w:tcPr>
          <w:p w:rsidR="00BC5393" w:rsidRPr="00727798" w:rsidRDefault="00BC5393" w:rsidP="00F40929">
            <w:pPr>
              <w:widowControl w:val="0"/>
              <w:autoSpaceDE w:val="0"/>
              <w:autoSpaceDN w:val="0"/>
              <w:adjustRightInd w:val="0"/>
              <w:spacing w:after="0" w:line="240" w:lineRule="auto"/>
              <w:ind w:firstLine="720"/>
              <w:jc w:val="both"/>
              <w:rPr>
                <w:rFonts w:ascii="Times New Roman" w:hAnsi="Times New Roman"/>
                <w:sz w:val="24"/>
                <w:szCs w:val="24"/>
              </w:rPr>
            </w:pPr>
            <w:r w:rsidRPr="00727798">
              <w:rPr>
                <w:rFonts w:ascii="Times New Roman" w:hAnsi="Times New Roman"/>
                <w:sz w:val="24"/>
                <w:szCs w:val="24"/>
              </w:rPr>
              <w:t>4 370,0</w:t>
            </w:r>
          </w:p>
        </w:tc>
      </w:tr>
    </w:tbl>
    <w:p w:rsidR="00BC5393" w:rsidRPr="006771EC" w:rsidRDefault="00BC5393" w:rsidP="00BC5393">
      <w:pPr>
        <w:widowControl w:val="0"/>
        <w:autoSpaceDE w:val="0"/>
        <w:autoSpaceDN w:val="0"/>
        <w:adjustRightInd w:val="0"/>
        <w:spacing w:after="0" w:line="240" w:lineRule="auto"/>
        <w:ind w:firstLine="720"/>
        <w:jc w:val="both"/>
        <w:rPr>
          <w:rFonts w:ascii="Times New Roman" w:hAnsi="Times New Roman"/>
          <w:bCs/>
          <w:sz w:val="24"/>
          <w:szCs w:val="24"/>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rPr>
          <w:rFonts w:ascii="Times New Roman" w:hAnsi="Times New Roman" w:cs="Times New Roman"/>
          <w:sz w:val="22"/>
          <w:szCs w:val="22"/>
        </w:rPr>
      </w:pPr>
    </w:p>
    <w:p w:rsidR="00BC5393"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Pr="00672C57" w:rsidRDefault="00BC5393" w:rsidP="00BC5393">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Pr>
          <w:rFonts w:ascii="Times New Roman" w:hAnsi="Times New Roman" w:cs="Times New Roman"/>
          <w:sz w:val="22"/>
          <w:szCs w:val="22"/>
        </w:rPr>
        <w:t>№</w:t>
      </w:r>
      <w:r w:rsidRPr="00672C57">
        <w:rPr>
          <w:rFonts w:ascii="Times New Roman" w:hAnsi="Times New Roman" w:cs="Times New Roman"/>
          <w:sz w:val="22"/>
          <w:szCs w:val="22"/>
        </w:rPr>
        <w:t xml:space="preserve"> </w:t>
      </w:r>
      <w:r>
        <w:rPr>
          <w:rFonts w:ascii="Times New Roman" w:hAnsi="Times New Roman" w:cs="Times New Roman"/>
          <w:sz w:val="22"/>
          <w:szCs w:val="22"/>
        </w:rPr>
        <w:t>2</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Pr="00672C57" w:rsidRDefault="00BC5393" w:rsidP="00BC5393">
      <w:pPr>
        <w:pStyle w:val="ConsPlusNormal"/>
        <w:jc w:val="right"/>
        <w:rPr>
          <w:rFonts w:ascii="Times New Roman" w:hAnsi="Times New Roman" w:cs="Times New Roman"/>
          <w:sz w:val="22"/>
          <w:szCs w:val="22"/>
        </w:rPr>
      </w:pPr>
    </w:p>
    <w:p w:rsidR="00BC5393" w:rsidRDefault="00BC5393" w:rsidP="00BC5393">
      <w:pPr>
        <w:pStyle w:val="ConsPlusNormal"/>
        <w:jc w:val="center"/>
        <w:rPr>
          <w:rFonts w:ascii="Times New Roman" w:hAnsi="Times New Roman" w:cs="Times New Roman"/>
          <w:sz w:val="22"/>
          <w:szCs w:val="22"/>
        </w:rPr>
      </w:pP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УСЛОВИЯ,</w:t>
      </w: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proofErr w:type="gramStart"/>
      <w:r w:rsidRPr="00341AF9">
        <w:rPr>
          <w:rFonts w:ascii="Times New Roman" w:hAnsi="Times New Roman"/>
          <w:b/>
          <w:bCs/>
          <w:sz w:val="24"/>
          <w:szCs w:val="24"/>
        </w:rPr>
        <w:t>ПРИ</w:t>
      </w:r>
      <w:proofErr w:type="gramEnd"/>
      <w:r w:rsidRPr="00341AF9">
        <w:rPr>
          <w:rFonts w:ascii="Times New Roman" w:hAnsi="Times New Roman"/>
          <w:b/>
          <w:bCs/>
          <w:sz w:val="24"/>
          <w:szCs w:val="24"/>
        </w:rPr>
        <w:t xml:space="preserve"> КОТОРЫХ РАЗМЕРЫ ОКЛАДОВ (ДОЛЖНОСТНЫХ ОКЛАДОВ), СТАВОК</w:t>
      </w: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 xml:space="preserve">ЗАРАБОТНОЙ ПЛАТЫ РАБОТНИКАМ </w:t>
      </w:r>
      <w:proofErr w:type="gramStart"/>
      <w:r w:rsidRPr="00341AF9">
        <w:rPr>
          <w:rFonts w:ascii="Times New Roman" w:hAnsi="Times New Roman"/>
          <w:b/>
          <w:bCs/>
          <w:sz w:val="24"/>
          <w:szCs w:val="24"/>
        </w:rPr>
        <w:t>МУНИЦИПАЛЬНЫХ</w:t>
      </w:r>
      <w:proofErr w:type="gramEnd"/>
      <w:r>
        <w:rPr>
          <w:rFonts w:ascii="Times New Roman" w:hAnsi="Times New Roman"/>
          <w:b/>
          <w:bCs/>
          <w:sz w:val="24"/>
          <w:szCs w:val="24"/>
        </w:rPr>
        <w:t xml:space="preserve"> </w:t>
      </w: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r>
        <w:rPr>
          <w:rFonts w:ascii="Times New Roman" w:hAnsi="Times New Roman"/>
          <w:b/>
          <w:sz w:val="24"/>
          <w:szCs w:val="24"/>
        </w:rPr>
        <w:t xml:space="preserve">ОБРАЗОВАТЕЛЬНЫХ </w:t>
      </w:r>
      <w:r w:rsidRPr="00E1249A">
        <w:rPr>
          <w:rFonts w:ascii="Times New Roman" w:hAnsi="Times New Roman"/>
          <w:b/>
          <w:sz w:val="24"/>
          <w:szCs w:val="24"/>
        </w:rPr>
        <w:t>УЧРЕЖДЕНИЙ,</w:t>
      </w:r>
      <w:r>
        <w:rPr>
          <w:rFonts w:ascii="Times New Roman" w:hAnsi="Times New Roman"/>
          <w:b/>
          <w:sz w:val="24"/>
          <w:szCs w:val="24"/>
        </w:rPr>
        <w:t xml:space="preserve"> ПО ВИДУ ЭКОНОМИЧЕСКОЙ ДЕЯТЕЛЬНОСТИ «ОБРАЗОВАНИЕ»</w:t>
      </w:r>
      <w:r w:rsidRPr="00341AF9">
        <w:rPr>
          <w:rFonts w:ascii="Times New Roman" w:hAnsi="Times New Roman"/>
          <w:b/>
          <w:bCs/>
          <w:sz w:val="24"/>
          <w:szCs w:val="24"/>
        </w:rPr>
        <w:t>, МОГУТ УСТАНАВЛИВАТЬСЯ ВЫШЕ</w:t>
      </w: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МИНИМАЛЬНЫХ РАЗМЕРОВ ОКЛАДОВ (ДОЛЖНОСТНЫХ ОКЛАДОВ),</w:t>
      </w:r>
    </w:p>
    <w:p w:rsidR="00BC5393" w:rsidRPr="00341AF9" w:rsidRDefault="00BC5393" w:rsidP="00BC5393">
      <w:pPr>
        <w:autoSpaceDE w:val="0"/>
        <w:autoSpaceDN w:val="0"/>
        <w:adjustRightInd w:val="0"/>
        <w:spacing w:after="0" w:line="240" w:lineRule="auto"/>
        <w:jc w:val="center"/>
        <w:rPr>
          <w:rFonts w:ascii="Times New Roman" w:hAnsi="Times New Roman"/>
          <w:b/>
          <w:bCs/>
          <w:sz w:val="24"/>
          <w:szCs w:val="24"/>
        </w:rPr>
      </w:pPr>
      <w:r w:rsidRPr="00341AF9">
        <w:rPr>
          <w:rFonts w:ascii="Times New Roman" w:hAnsi="Times New Roman"/>
          <w:b/>
          <w:bCs/>
          <w:sz w:val="24"/>
          <w:szCs w:val="24"/>
        </w:rPr>
        <w:t>СТАВОК ЗАРАБОТНОЙ ПЛАТЫ</w:t>
      </w:r>
    </w:p>
    <w:p w:rsidR="00BC5393" w:rsidRPr="00C354E2" w:rsidRDefault="00BC5393" w:rsidP="00BC5393">
      <w:pPr>
        <w:autoSpaceDE w:val="0"/>
        <w:autoSpaceDN w:val="0"/>
        <w:adjustRightInd w:val="0"/>
        <w:spacing w:after="0" w:line="240" w:lineRule="auto"/>
        <w:jc w:val="center"/>
        <w:outlineLvl w:val="0"/>
        <w:rPr>
          <w:rFonts w:ascii="Times New Roman" w:hAnsi="Times New Roman"/>
          <w:sz w:val="20"/>
          <w:szCs w:val="20"/>
        </w:rPr>
      </w:pPr>
    </w:p>
    <w:p w:rsidR="00BC5393" w:rsidRPr="00C354E2" w:rsidRDefault="00BC5393" w:rsidP="00BC5393">
      <w:pPr>
        <w:autoSpaceDE w:val="0"/>
        <w:autoSpaceDN w:val="0"/>
        <w:adjustRightInd w:val="0"/>
        <w:spacing w:after="0" w:line="240" w:lineRule="auto"/>
        <w:jc w:val="center"/>
        <w:rPr>
          <w:rFonts w:ascii="Times New Roman" w:hAnsi="Times New Roman"/>
        </w:rPr>
      </w:pPr>
    </w:p>
    <w:p w:rsidR="00BC5393" w:rsidRPr="00341AF9" w:rsidRDefault="00BC5393" w:rsidP="00BC5393">
      <w:pPr>
        <w:autoSpaceDE w:val="0"/>
        <w:autoSpaceDN w:val="0"/>
        <w:adjustRightInd w:val="0"/>
        <w:spacing w:after="0" w:line="240" w:lineRule="auto"/>
        <w:ind w:firstLine="540"/>
        <w:jc w:val="both"/>
        <w:rPr>
          <w:rFonts w:ascii="Times New Roman" w:hAnsi="Times New Roman"/>
          <w:sz w:val="24"/>
          <w:szCs w:val="24"/>
        </w:rPr>
      </w:pPr>
      <w:r w:rsidRPr="00341AF9">
        <w:rPr>
          <w:rFonts w:ascii="Times New Roman" w:hAnsi="Times New Roman"/>
          <w:sz w:val="24"/>
          <w:szCs w:val="24"/>
        </w:rPr>
        <w:t xml:space="preserve">1. </w:t>
      </w:r>
      <w:proofErr w:type="gramStart"/>
      <w:r w:rsidRPr="00341AF9">
        <w:rPr>
          <w:rFonts w:ascii="Times New Roman" w:hAnsi="Times New Roman"/>
          <w:sz w:val="24"/>
          <w:szCs w:val="24"/>
        </w:rPr>
        <w:t>Условия установления размеров окладов (должностных окладов), ставок заработной платы рабо</w:t>
      </w:r>
      <w:r>
        <w:rPr>
          <w:rFonts w:ascii="Times New Roman" w:hAnsi="Times New Roman"/>
          <w:sz w:val="24"/>
          <w:szCs w:val="24"/>
        </w:rPr>
        <w:t>тникам муниципальных образовательных учреждений</w:t>
      </w:r>
      <w:r w:rsidRPr="00341AF9">
        <w:rPr>
          <w:rFonts w:ascii="Times New Roman" w:hAnsi="Times New Roman"/>
          <w:sz w:val="24"/>
          <w:szCs w:val="24"/>
        </w:rPr>
        <w:t xml:space="preserve">, </w:t>
      </w:r>
      <w:r>
        <w:rPr>
          <w:rFonts w:ascii="Times New Roman" w:hAnsi="Times New Roman"/>
          <w:sz w:val="24"/>
          <w:szCs w:val="24"/>
        </w:rPr>
        <w:t>по виду экономической деятельности «Образование»</w:t>
      </w:r>
      <w:r w:rsidRPr="00341AF9">
        <w:rPr>
          <w:rFonts w:ascii="Times New Roman" w:hAnsi="Times New Roman"/>
          <w:sz w:val="24"/>
          <w:szCs w:val="24"/>
        </w:rPr>
        <w:t xml:space="preserve"> (далее - учреждения), выше минимальных размеров окладов (должностных окладов), ставок заработной платы (далее - условия) применяются для </w:t>
      </w:r>
      <w:r>
        <w:rPr>
          <w:rFonts w:ascii="Times New Roman" w:hAnsi="Times New Roman"/>
          <w:sz w:val="24"/>
          <w:szCs w:val="24"/>
        </w:rPr>
        <w:t>определения</w:t>
      </w:r>
      <w:r w:rsidRPr="00341AF9">
        <w:rPr>
          <w:rFonts w:ascii="Times New Roman" w:hAnsi="Times New Roman"/>
          <w:sz w:val="24"/>
          <w:szCs w:val="24"/>
        </w:rPr>
        <w:t xml:space="preserve"> размеров окладов (должностных окладов), ставок заработной платы выше минимальных размеров окладов (должностных окладов), ставок заработной платы.</w:t>
      </w:r>
      <w:proofErr w:type="gramEnd"/>
    </w:p>
    <w:p w:rsidR="00BC5393" w:rsidRPr="00F75151" w:rsidRDefault="00BC5393" w:rsidP="00BC5393">
      <w:pPr>
        <w:autoSpaceDE w:val="0"/>
        <w:autoSpaceDN w:val="0"/>
        <w:adjustRightInd w:val="0"/>
        <w:spacing w:after="0" w:line="240" w:lineRule="auto"/>
        <w:ind w:firstLine="540"/>
        <w:rPr>
          <w:rFonts w:ascii="Times New Roman" w:hAnsi="Times New Roman"/>
          <w:b/>
          <w:sz w:val="24"/>
          <w:szCs w:val="24"/>
        </w:rPr>
      </w:pPr>
      <w:r w:rsidRPr="00F75151">
        <w:rPr>
          <w:rFonts w:ascii="Times New Roman" w:hAnsi="Times New Roman"/>
          <w:sz w:val="24"/>
          <w:szCs w:val="24"/>
        </w:rPr>
        <w:t>Размер оклада (должностного оклада), ставки заработной платы увеличивается по должностям педагогических работников.</w:t>
      </w:r>
    </w:p>
    <w:p w:rsidR="00BC5393" w:rsidRPr="00F75151" w:rsidRDefault="00BC5393" w:rsidP="00BC5393">
      <w:pPr>
        <w:autoSpaceDE w:val="0"/>
        <w:autoSpaceDN w:val="0"/>
        <w:adjustRightInd w:val="0"/>
        <w:ind w:firstLine="709"/>
        <w:jc w:val="both"/>
        <w:rPr>
          <w:rFonts w:ascii="Times New Roman" w:hAnsi="Times New Roman"/>
          <w:sz w:val="24"/>
          <w:szCs w:val="24"/>
        </w:rPr>
      </w:pPr>
      <w:r w:rsidRPr="00F75151">
        <w:rPr>
          <w:rFonts w:ascii="Times New Roman" w:hAnsi="Times New Roman"/>
          <w:sz w:val="24"/>
          <w:szCs w:val="24"/>
        </w:rPr>
        <w:t>2. Размер оклада (должностного оклада), ставки заработной платы определяется по формуле:</w:t>
      </w:r>
    </w:p>
    <w:p w:rsidR="00BC5393" w:rsidRPr="00F75151" w:rsidRDefault="00BC5393" w:rsidP="00BC5393">
      <w:pPr>
        <w:autoSpaceDE w:val="0"/>
        <w:autoSpaceDN w:val="0"/>
        <w:adjustRightInd w:val="0"/>
        <w:spacing w:after="0" w:line="240" w:lineRule="auto"/>
        <w:ind w:firstLine="709"/>
        <w:rPr>
          <w:rFonts w:ascii="Times New Roman" w:hAnsi="Times New Roman"/>
          <w:sz w:val="24"/>
          <w:szCs w:val="24"/>
          <w:lang w:val="en-US"/>
        </w:rPr>
      </w:pPr>
      <w:r w:rsidRPr="00F75151">
        <w:rPr>
          <w:rFonts w:ascii="Times New Roman" w:hAnsi="Times New Roman"/>
          <w:sz w:val="24"/>
          <w:szCs w:val="24"/>
          <w:lang w:val="en-US"/>
        </w:rPr>
        <w:t>O = O</w:t>
      </w:r>
      <w:r w:rsidRPr="00F75151">
        <w:rPr>
          <w:rFonts w:ascii="Times New Roman" w:hAnsi="Times New Roman"/>
          <w:sz w:val="24"/>
          <w:szCs w:val="24"/>
          <w:vertAlign w:val="subscript"/>
          <w:lang w:val="en-US"/>
        </w:rPr>
        <w:t xml:space="preserve">min </w:t>
      </w:r>
      <w:r w:rsidRPr="00F75151">
        <w:rPr>
          <w:rFonts w:ascii="Times New Roman" w:hAnsi="Times New Roman"/>
          <w:sz w:val="24"/>
          <w:szCs w:val="24"/>
          <w:lang w:val="en-US"/>
        </w:rPr>
        <w:t>+ O</w:t>
      </w:r>
      <w:r w:rsidRPr="00F75151">
        <w:rPr>
          <w:rFonts w:ascii="Times New Roman" w:hAnsi="Times New Roman"/>
          <w:sz w:val="24"/>
          <w:szCs w:val="24"/>
          <w:vertAlign w:val="subscript"/>
          <w:lang w:val="en-US"/>
        </w:rPr>
        <w:t>min</w:t>
      </w:r>
      <w:r w:rsidRPr="00F75151">
        <w:rPr>
          <w:rFonts w:ascii="Times New Roman" w:hAnsi="Times New Roman"/>
          <w:sz w:val="24"/>
          <w:szCs w:val="24"/>
          <w:lang w:val="en-US"/>
        </w:rPr>
        <w:t xml:space="preserve"> x K / 100,</w:t>
      </w:r>
    </w:p>
    <w:p w:rsidR="00BC5393" w:rsidRPr="00F75151" w:rsidRDefault="00BC5393" w:rsidP="00BC5393">
      <w:pPr>
        <w:autoSpaceDE w:val="0"/>
        <w:autoSpaceDN w:val="0"/>
        <w:adjustRightInd w:val="0"/>
        <w:spacing w:after="0" w:line="240" w:lineRule="auto"/>
        <w:ind w:firstLine="709"/>
        <w:rPr>
          <w:rFonts w:ascii="Times New Roman" w:hAnsi="Times New Roman"/>
          <w:sz w:val="24"/>
          <w:szCs w:val="24"/>
        </w:rPr>
      </w:pPr>
      <w:r w:rsidRPr="00F75151">
        <w:rPr>
          <w:rFonts w:ascii="Times New Roman" w:hAnsi="Times New Roman"/>
          <w:sz w:val="24"/>
          <w:szCs w:val="24"/>
        </w:rPr>
        <w:t>где:</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О – размер оклада (должностного оклада), ставки заработной платы;</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rPr>
        <w:t>О</w:t>
      </w:r>
      <w:proofErr w:type="gramEnd"/>
      <w:r w:rsidRPr="00F75151">
        <w:rPr>
          <w:rFonts w:ascii="Times New Roman" w:hAnsi="Times New Roman"/>
          <w:sz w:val="24"/>
          <w:szCs w:val="24"/>
          <w:vertAlign w:val="subscript"/>
          <w:lang w:val="en-US"/>
        </w:rPr>
        <w:t>min</w:t>
      </w:r>
      <w:r w:rsidRPr="00F75151">
        <w:rPr>
          <w:rFonts w:ascii="Times New Roman" w:hAnsi="Times New Roman"/>
          <w:sz w:val="24"/>
          <w:szCs w:val="24"/>
        </w:rPr>
        <w:t>– минимальный размер оклада (должностного оклада), ставки заработной платы по должности</w:t>
      </w:r>
      <w:r>
        <w:rPr>
          <w:rFonts w:ascii="Times New Roman" w:hAnsi="Times New Roman"/>
          <w:sz w:val="24"/>
          <w:szCs w:val="24"/>
        </w:rPr>
        <w:t>.</w:t>
      </w:r>
    </w:p>
    <w:p w:rsidR="00BC5393" w:rsidRPr="00F75151" w:rsidRDefault="00BC5393" w:rsidP="00BC5393">
      <w:pPr>
        <w:autoSpaceDE w:val="0"/>
        <w:autoSpaceDN w:val="0"/>
        <w:adjustRightInd w:val="0"/>
        <w:spacing w:after="0" w:line="240" w:lineRule="auto"/>
        <w:ind w:firstLine="540"/>
        <w:jc w:val="both"/>
        <w:rPr>
          <w:rFonts w:ascii="Times New Roman" w:hAnsi="Times New Roman"/>
          <w:sz w:val="24"/>
          <w:szCs w:val="24"/>
        </w:rPr>
      </w:pPr>
      <w:proofErr w:type="gramStart"/>
      <w:r w:rsidRPr="00F75151">
        <w:rPr>
          <w:rFonts w:ascii="Times New Roman" w:hAnsi="Times New Roman"/>
          <w:sz w:val="24"/>
          <w:szCs w:val="24"/>
        </w:rPr>
        <w:t>К</w:t>
      </w:r>
      <w:proofErr w:type="gramEnd"/>
      <w:r w:rsidRPr="00F75151">
        <w:rPr>
          <w:rFonts w:ascii="Times New Roman" w:hAnsi="Times New Roman"/>
          <w:sz w:val="24"/>
          <w:szCs w:val="24"/>
        </w:rPr>
        <w:t xml:space="preserve"> – повышающий коэффициент.</w:t>
      </w:r>
    </w:p>
    <w:p w:rsidR="00BC5393" w:rsidRPr="00F75151" w:rsidRDefault="00BC5393" w:rsidP="00BC5393">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3. Увеличение минимальных окладов (должностных окладов), ставок заработной платы осуществляется посредством применения к окладам (должностным окладам), ставкам заработной платы повышающих коэффициентов.</w:t>
      </w:r>
    </w:p>
    <w:p w:rsidR="00BC5393" w:rsidRPr="00F75151" w:rsidRDefault="00BC5393" w:rsidP="00BC5393">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4. </w:t>
      </w:r>
      <w:proofErr w:type="gramStart"/>
      <w:r w:rsidRPr="00F75151">
        <w:rPr>
          <w:rFonts w:ascii="Times New Roman" w:hAnsi="Times New Roman"/>
          <w:sz w:val="24"/>
          <w:szCs w:val="24"/>
        </w:rPr>
        <w:t xml:space="preserve">Перечень и размеры повышающих коэффициентов по основаниям повышения, установленных в </w:t>
      </w:r>
      <w:hyperlink w:anchor="Par80" w:history="1">
        <w:r w:rsidRPr="00F75151">
          <w:rPr>
            <w:rFonts w:ascii="Times New Roman" w:hAnsi="Times New Roman"/>
            <w:sz w:val="24"/>
            <w:szCs w:val="24"/>
          </w:rPr>
          <w:t>пункте 5</w:t>
        </w:r>
      </w:hyperlink>
      <w:r w:rsidRPr="00F75151">
        <w:rPr>
          <w:rFonts w:ascii="Times New Roman" w:hAnsi="Times New Roman"/>
          <w:sz w:val="24"/>
          <w:szCs w:val="24"/>
        </w:rPr>
        <w:t xml:space="preserve"> настоящих условий, применяемым для установления окладов (должностных окладов), ставок заработной платы, устанавливаются коллективными договорами, локальными нормативными актами учреждения с учетом мнения представительного органа работников, в пределах фонда оплаты труда учреждения, на период времени выполнения работы, являющейся основанием для установления повышающего коэффициента.</w:t>
      </w:r>
      <w:proofErr w:type="gramEnd"/>
    </w:p>
    <w:p w:rsidR="00BC5393" w:rsidRPr="00FC5216" w:rsidRDefault="00BC5393" w:rsidP="00BC5393">
      <w:pPr>
        <w:autoSpaceDE w:val="0"/>
        <w:autoSpaceDN w:val="0"/>
        <w:adjustRightInd w:val="0"/>
        <w:ind w:firstLine="709"/>
        <w:jc w:val="both"/>
        <w:rPr>
          <w:rFonts w:ascii="Times New Roman" w:hAnsi="Times New Roman"/>
          <w:color w:val="FF0000"/>
          <w:sz w:val="24"/>
          <w:szCs w:val="24"/>
        </w:rPr>
      </w:pPr>
      <w:r w:rsidRPr="00F75151">
        <w:rPr>
          <w:rFonts w:ascii="Times New Roman" w:hAnsi="Times New Roman"/>
          <w:sz w:val="24"/>
          <w:szCs w:val="24"/>
        </w:rPr>
        <w:t>5. Повышающий коэффициент устанавливается по должностям педагогических  работников по следующим основаниям:</w:t>
      </w:r>
      <w:r w:rsidRPr="00F75151">
        <w:rPr>
          <w:rFonts w:ascii="Times New Roman" w:hAnsi="Times New Roman"/>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r w:rsidRPr="00FC5216">
        <w:rPr>
          <w:rFonts w:ascii="Times New Roman" w:hAnsi="Times New Roman"/>
          <w:color w:val="FF0000"/>
          <w:sz w:val="24"/>
          <w:szCs w:val="24"/>
        </w:rPr>
        <w:tab/>
      </w:r>
    </w:p>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84"/>
        <w:gridCol w:w="5305"/>
        <w:gridCol w:w="3115"/>
        <w:gridCol w:w="824"/>
      </w:tblGrid>
      <w:tr w:rsidR="00BC5393" w:rsidRPr="00F75151" w:rsidTr="00F40929">
        <w:trPr>
          <w:gridAfter w:val="1"/>
          <w:wAfter w:w="824" w:type="dxa"/>
        </w:trPr>
        <w:tc>
          <w:tcPr>
            <w:tcW w:w="984" w:type="dxa"/>
            <w:vAlign w:val="center"/>
          </w:tcPr>
          <w:p w:rsidR="00BC5393" w:rsidRPr="00F75151" w:rsidRDefault="00BC5393" w:rsidP="00F40929">
            <w:pPr>
              <w:spacing w:after="0" w:line="240" w:lineRule="auto"/>
              <w:ind w:left="390" w:hanging="106"/>
              <w:jc w:val="center"/>
              <w:rPr>
                <w:rFonts w:ascii="Times New Roman" w:hAnsi="Times New Roman"/>
                <w:sz w:val="24"/>
                <w:szCs w:val="24"/>
              </w:rPr>
            </w:pPr>
            <w:r w:rsidRPr="00F75151">
              <w:rPr>
                <w:rFonts w:ascii="Times New Roman" w:hAnsi="Times New Roman"/>
                <w:sz w:val="24"/>
                <w:szCs w:val="24"/>
              </w:rPr>
              <w:t xml:space="preserve">№ </w:t>
            </w:r>
            <w:proofErr w:type="gramStart"/>
            <w:r w:rsidRPr="00F75151">
              <w:rPr>
                <w:rFonts w:ascii="Times New Roman" w:hAnsi="Times New Roman"/>
                <w:sz w:val="24"/>
                <w:szCs w:val="24"/>
              </w:rPr>
              <w:t>п</w:t>
            </w:r>
            <w:proofErr w:type="gramEnd"/>
            <w:r w:rsidRPr="00F75151">
              <w:rPr>
                <w:rFonts w:ascii="Times New Roman" w:hAnsi="Times New Roman"/>
                <w:sz w:val="24"/>
                <w:szCs w:val="24"/>
              </w:rPr>
              <w:t>/п</w:t>
            </w:r>
          </w:p>
        </w:tc>
        <w:tc>
          <w:tcPr>
            <w:tcW w:w="5305" w:type="dxa"/>
            <w:vAlign w:val="center"/>
          </w:tcPr>
          <w:p w:rsidR="00BC5393" w:rsidRPr="00F75151" w:rsidRDefault="00BC5393" w:rsidP="00F40929">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Основание повышения оклада (должностного оклада), ставки заработной платы</w:t>
            </w:r>
          </w:p>
        </w:tc>
        <w:tc>
          <w:tcPr>
            <w:tcW w:w="3115" w:type="dxa"/>
            <w:vAlign w:val="center"/>
          </w:tcPr>
          <w:p w:rsidR="00BC5393" w:rsidRPr="00F75151" w:rsidRDefault="00BC5393" w:rsidP="00F40929">
            <w:pPr>
              <w:spacing w:after="0" w:line="240" w:lineRule="auto"/>
              <w:ind w:left="390" w:firstLine="330"/>
              <w:jc w:val="center"/>
              <w:rPr>
                <w:rFonts w:ascii="Times New Roman" w:hAnsi="Times New Roman"/>
                <w:sz w:val="24"/>
                <w:szCs w:val="24"/>
              </w:rPr>
            </w:pPr>
            <w:r w:rsidRPr="00F75151">
              <w:rPr>
                <w:rFonts w:ascii="Times New Roman" w:hAnsi="Times New Roman"/>
                <w:sz w:val="24"/>
                <w:szCs w:val="24"/>
              </w:rPr>
              <w:t xml:space="preserve">Предельное значение </w:t>
            </w:r>
            <w:r w:rsidRPr="00F75151">
              <w:rPr>
                <w:rFonts w:ascii="Times New Roman" w:hAnsi="Times New Roman"/>
                <w:sz w:val="24"/>
                <w:szCs w:val="24"/>
              </w:rPr>
              <w:br/>
              <w:t>повышающего коэффициента</w:t>
            </w:r>
          </w:p>
        </w:tc>
      </w:tr>
      <w:tr w:rsidR="00BC5393" w:rsidRPr="00F75151" w:rsidTr="00F40929">
        <w:trPr>
          <w:gridAfter w:val="1"/>
          <w:wAfter w:w="824" w:type="dxa"/>
        </w:trPr>
        <w:tc>
          <w:tcPr>
            <w:tcW w:w="984" w:type="dxa"/>
            <w:vAlign w:val="center"/>
          </w:tcPr>
          <w:p w:rsidR="00BC5393" w:rsidRPr="00F75151" w:rsidRDefault="00BC5393" w:rsidP="00F40929">
            <w:pPr>
              <w:spacing w:after="0" w:line="240" w:lineRule="auto"/>
              <w:ind w:left="390" w:firstLine="36"/>
              <w:rPr>
                <w:rFonts w:ascii="Times New Roman" w:hAnsi="Times New Roman"/>
                <w:sz w:val="24"/>
                <w:szCs w:val="24"/>
              </w:rPr>
            </w:pPr>
            <w:r w:rsidRPr="00F75151">
              <w:rPr>
                <w:rFonts w:ascii="Times New Roman" w:hAnsi="Times New Roman"/>
                <w:sz w:val="24"/>
                <w:szCs w:val="24"/>
              </w:rPr>
              <w:t>1.</w:t>
            </w: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За наличие квалификационной категории:</w:t>
            </w:r>
          </w:p>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высшей квалификационной категории</w:t>
            </w:r>
          </w:p>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первой квалификационной категории</w:t>
            </w:r>
          </w:p>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второй  квалификационной категории</w:t>
            </w:r>
          </w:p>
        </w:tc>
        <w:tc>
          <w:tcPr>
            <w:tcW w:w="3115" w:type="dxa"/>
            <w:vAlign w:val="center"/>
          </w:tcPr>
          <w:p w:rsidR="00BC5393" w:rsidRPr="00F75151" w:rsidRDefault="00BC5393" w:rsidP="00F40929">
            <w:pPr>
              <w:spacing w:after="0" w:line="240" w:lineRule="auto"/>
              <w:ind w:left="390" w:hanging="16"/>
              <w:rPr>
                <w:rFonts w:ascii="Times New Roman" w:hAnsi="Times New Roman"/>
                <w:sz w:val="24"/>
                <w:szCs w:val="24"/>
              </w:rPr>
            </w:pPr>
          </w:p>
          <w:p w:rsidR="00BC5393" w:rsidRPr="00F75151" w:rsidRDefault="00BC5393" w:rsidP="00F40929">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25%</w:t>
            </w:r>
          </w:p>
          <w:p w:rsidR="00BC5393" w:rsidRPr="00F75151" w:rsidRDefault="00BC5393" w:rsidP="00F40929">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15%</w:t>
            </w:r>
          </w:p>
          <w:p w:rsidR="00BC5393" w:rsidRPr="00F75151" w:rsidRDefault="00BC5393" w:rsidP="00F40929">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10%</w:t>
            </w:r>
          </w:p>
        </w:tc>
      </w:tr>
      <w:tr w:rsidR="00BC5393" w:rsidRPr="00F75151" w:rsidTr="00F40929">
        <w:trPr>
          <w:gridAfter w:val="1"/>
          <w:wAfter w:w="824" w:type="dxa"/>
          <w:trHeight w:val="768"/>
        </w:trPr>
        <w:tc>
          <w:tcPr>
            <w:tcW w:w="984" w:type="dxa"/>
            <w:vMerge w:val="restart"/>
            <w:vAlign w:val="center"/>
          </w:tcPr>
          <w:p w:rsidR="00BC5393" w:rsidRPr="00F75151" w:rsidRDefault="00BC5393" w:rsidP="00F40929">
            <w:pPr>
              <w:spacing w:after="0" w:line="240" w:lineRule="auto"/>
              <w:ind w:left="390" w:firstLine="36"/>
              <w:rPr>
                <w:rFonts w:ascii="Times New Roman" w:hAnsi="Times New Roman"/>
                <w:sz w:val="24"/>
                <w:szCs w:val="24"/>
              </w:rPr>
            </w:pPr>
            <w:r w:rsidRPr="00F75151">
              <w:rPr>
                <w:rFonts w:ascii="Times New Roman" w:hAnsi="Times New Roman"/>
                <w:sz w:val="24"/>
                <w:szCs w:val="24"/>
              </w:rPr>
              <w:t>2.</w:t>
            </w:r>
          </w:p>
        </w:tc>
        <w:tc>
          <w:tcPr>
            <w:tcW w:w="5305" w:type="dxa"/>
            <w:tcBorders>
              <w:right w:val="nil"/>
            </w:tcBorders>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За осуществление педагогической деятельности в условиях изменения содержания образования и воспитания:</w:t>
            </w:r>
          </w:p>
        </w:tc>
        <w:tc>
          <w:tcPr>
            <w:tcW w:w="3115" w:type="dxa"/>
            <w:tcBorders>
              <w:left w:val="nil"/>
            </w:tcBorders>
          </w:tcPr>
          <w:p w:rsidR="00BC5393" w:rsidRPr="00F75151" w:rsidRDefault="00BC5393" w:rsidP="00F40929">
            <w:pPr>
              <w:pStyle w:val="ConsPlusNormal"/>
              <w:widowControl/>
              <w:ind w:left="390" w:hanging="16"/>
              <w:jc w:val="center"/>
              <w:outlineLvl w:val="3"/>
              <w:rPr>
                <w:rFonts w:ascii="Times New Roman" w:hAnsi="Times New Roman" w:cs="Times New Roman"/>
                <w:sz w:val="24"/>
                <w:szCs w:val="24"/>
              </w:rPr>
            </w:pPr>
          </w:p>
        </w:tc>
      </w:tr>
      <w:tr w:rsidR="00BC5393" w:rsidRPr="00F75151" w:rsidTr="00F40929">
        <w:trPr>
          <w:gridAfter w:val="1"/>
          <w:wAfter w:w="824" w:type="dxa"/>
          <w:trHeight w:val="638"/>
        </w:trPr>
        <w:tc>
          <w:tcPr>
            <w:tcW w:w="984" w:type="dxa"/>
            <w:vMerge/>
          </w:tcPr>
          <w:p w:rsidR="00BC5393" w:rsidRPr="00F75151" w:rsidRDefault="00BC5393" w:rsidP="00F40929">
            <w:pPr>
              <w:spacing w:after="0" w:line="240" w:lineRule="auto"/>
              <w:ind w:left="390" w:firstLine="330"/>
              <w:jc w:val="both"/>
              <w:rPr>
                <w:rFonts w:ascii="Times New Roman" w:hAnsi="Times New Roman"/>
                <w:sz w:val="24"/>
                <w:szCs w:val="24"/>
              </w:rPr>
            </w:pP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общеобразовательных учреждений</w:t>
            </w:r>
          </w:p>
        </w:tc>
        <w:tc>
          <w:tcPr>
            <w:tcW w:w="3115" w:type="dxa"/>
            <w:vAlign w:val="center"/>
          </w:tcPr>
          <w:p w:rsidR="00BC5393" w:rsidRPr="00F75151" w:rsidRDefault="00BC5393" w:rsidP="00F40929">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35%</w:t>
            </w:r>
          </w:p>
        </w:tc>
      </w:tr>
      <w:tr w:rsidR="00BC5393" w:rsidRPr="00F75151" w:rsidTr="00F40929">
        <w:trPr>
          <w:gridAfter w:val="1"/>
          <w:wAfter w:w="824" w:type="dxa"/>
          <w:trHeight w:val="604"/>
        </w:trPr>
        <w:tc>
          <w:tcPr>
            <w:tcW w:w="984" w:type="dxa"/>
            <w:vMerge/>
          </w:tcPr>
          <w:p w:rsidR="00BC5393" w:rsidRPr="00F75151" w:rsidRDefault="00BC5393" w:rsidP="00F40929">
            <w:pPr>
              <w:spacing w:after="0" w:line="240" w:lineRule="auto"/>
              <w:ind w:left="390" w:firstLine="330"/>
              <w:jc w:val="both"/>
              <w:rPr>
                <w:rFonts w:ascii="Times New Roman" w:hAnsi="Times New Roman"/>
                <w:sz w:val="24"/>
                <w:szCs w:val="24"/>
              </w:rPr>
            </w:pP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w:t>
            </w:r>
          </w:p>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профессиональных образовательных учреждений</w:t>
            </w:r>
          </w:p>
        </w:tc>
        <w:tc>
          <w:tcPr>
            <w:tcW w:w="3115" w:type="dxa"/>
            <w:vAlign w:val="center"/>
          </w:tcPr>
          <w:p w:rsidR="00BC5393" w:rsidRPr="00F75151" w:rsidRDefault="00BC5393" w:rsidP="00F40929">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20%</w:t>
            </w:r>
          </w:p>
        </w:tc>
      </w:tr>
      <w:tr w:rsidR="00BC5393" w:rsidRPr="00F75151" w:rsidTr="00F40929">
        <w:trPr>
          <w:gridAfter w:val="1"/>
          <w:wAfter w:w="824" w:type="dxa"/>
          <w:trHeight w:val="570"/>
        </w:trPr>
        <w:tc>
          <w:tcPr>
            <w:tcW w:w="984" w:type="dxa"/>
            <w:vMerge/>
          </w:tcPr>
          <w:p w:rsidR="00BC5393" w:rsidRPr="00F75151" w:rsidRDefault="00BC5393" w:rsidP="00F40929">
            <w:pPr>
              <w:spacing w:after="0" w:line="240" w:lineRule="auto"/>
              <w:ind w:left="390" w:firstLine="330"/>
              <w:jc w:val="both"/>
              <w:rPr>
                <w:rFonts w:ascii="Times New Roman" w:hAnsi="Times New Roman"/>
                <w:sz w:val="24"/>
                <w:szCs w:val="24"/>
              </w:rPr>
            </w:pP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дошкольных образовательных учреждений</w:t>
            </w:r>
          </w:p>
        </w:tc>
        <w:tc>
          <w:tcPr>
            <w:tcW w:w="3115" w:type="dxa"/>
            <w:vAlign w:val="center"/>
          </w:tcPr>
          <w:p w:rsidR="00BC5393" w:rsidRPr="00F75151" w:rsidRDefault="00BC5393" w:rsidP="00F40929">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BC5393" w:rsidRPr="00F75151" w:rsidTr="00F40929">
        <w:trPr>
          <w:gridAfter w:val="1"/>
          <w:wAfter w:w="824" w:type="dxa"/>
          <w:trHeight w:val="855"/>
        </w:trPr>
        <w:tc>
          <w:tcPr>
            <w:tcW w:w="984" w:type="dxa"/>
            <w:vMerge/>
          </w:tcPr>
          <w:p w:rsidR="00BC5393" w:rsidRPr="00F75151" w:rsidRDefault="00BC5393" w:rsidP="00F40929">
            <w:pPr>
              <w:spacing w:after="0" w:line="240" w:lineRule="auto"/>
              <w:ind w:left="390" w:firstLine="330"/>
              <w:jc w:val="both"/>
              <w:rPr>
                <w:rFonts w:ascii="Times New Roman" w:hAnsi="Times New Roman"/>
                <w:sz w:val="24"/>
                <w:szCs w:val="24"/>
              </w:rPr>
            </w:pP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учреждений для детей-сирот и детей, оставшихся без попечения родителей</w:t>
            </w:r>
          </w:p>
        </w:tc>
        <w:tc>
          <w:tcPr>
            <w:tcW w:w="3115" w:type="dxa"/>
            <w:vAlign w:val="center"/>
          </w:tcPr>
          <w:p w:rsidR="00BC5393" w:rsidRPr="00F75151" w:rsidRDefault="00BC5393" w:rsidP="00F40929">
            <w:pPr>
              <w:pStyle w:val="ConsPlusNormal"/>
              <w:widowControl/>
              <w:ind w:left="390" w:hanging="16"/>
              <w:jc w:val="center"/>
              <w:outlineLvl w:val="3"/>
              <w:rPr>
                <w:rFonts w:ascii="Times New Roman" w:hAnsi="Times New Roman" w:cs="Times New Roman"/>
                <w:sz w:val="24"/>
                <w:szCs w:val="24"/>
              </w:rPr>
            </w:pPr>
            <w:r w:rsidRPr="00F75151">
              <w:rPr>
                <w:rFonts w:ascii="Times New Roman" w:hAnsi="Times New Roman" w:cs="Times New Roman"/>
                <w:sz w:val="24"/>
                <w:szCs w:val="24"/>
              </w:rPr>
              <w:t>50%</w:t>
            </w:r>
          </w:p>
        </w:tc>
      </w:tr>
      <w:tr w:rsidR="00BC5393" w:rsidRPr="00F75151" w:rsidTr="00F40929">
        <w:trPr>
          <w:trHeight w:val="620"/>
        </w:trPr>
        <w:tc>
          <w:tcPr>
            <w:tcW w:w="984" w:type="dxa"/>
            <w:vMerge/>
          </w:tcPr>
          <w:p w:rsidR="00BC5393" w:rsidRPr="00F75151" w:rsidRDefault="00BC5393" w:rsidP="00F40929">
            <w:pPr>
              <w:spacing w:after="0" w:line="240" w:lineRule="auto"/>
              <w:ind w:left="390" w:firstLine="330"/>
              <w:jc w:val="both"/>
              <w:rPr>
                <w:rFonts w:ascii="Times New Roman" w:hAnsi="Times New Roman"/>
                <w:sz w:val="24"/>
                <w:szCs w:val="24"/>
              </w:rPr>
            </w:pPr>
          </w:p>
        </w:tc>
        <w:tc>
          <w:tcPr>
            <w:tcW w:w="5305" w:type="dxa"/>
            <w:vAlign w:val="center"/>
          </w:tcPr>
          <w:p w:rsidR="00BC5393" w:rsidRPr="00F75151" w:rsidRDefault="00BC5393" w:rsidP="00F40929">
            <w:pPr>
              <w:spacing w:after="0" w:line="240" w:lineRule="auto"/>
              <w:ind w:left="9"/>
              <w:rPr>
                <w:rFonts w:ascii="Times New Roman" w:hAnsi="Times New Roman"/>
                <w:sz w:val="24"/>
                <w:szCs w:val="24"/>
              </w:rPr>
            </w:pPr>
            <w:r w:rsidRPr="00F75151">
              <w:rPr>
                <w:rFonts w:ascii="Times New Roman" w:hAnsi="Times New Roman"/>
                <w:sz w:val="24"/>
                <w:szCs w:val="24"/>
              </w:rPr>
              <w:t>для педагогических работников прочих образовательных учреждений</w:t>
            </w:r>
          </w:p>
        </w:tc>
        <w:tc>
          <w:tcPr>
            <w:tcW w:w="3115" w:type="dxa"/>
            <w:vAlign w:val="center"/>
          </w:tcPr>
          <w:p w:rsidR="00BC5393" w:rsidRPr="00F75151" w:rsidRDefault="00BC5393" w:rsidP="00F40929">
            <w:pPr>
              <w:spacing w:after="0" w:line="240" w:lineRule="auto"/>
              <w:ind w:left="390" w:hanging="16"/>
              <w:jc w:val="center"/>
              <w:rPr>
                <w:rFonts w:ascii="Times New Roman" w:hAnsi="Times New Roman"/>
                <w:sz w:val="24"/>
                <w:szCs w:val="24"/>
              </w:rPr>
            </w:pPr>
            <w:r w:rsidRPr="00F75151">
              <w:rPr>
                <w:rFonts w:ascii="Times New Roman" w:hAnsi="Times New Roman"/>
                <w:sz w:val="24"/>
                <w:szCs w:val="24"/>
              </w:rPr>
              <w:t>20%</w:t>
            </w:r>
          </w:p>
        </w:tc>
        <w:tc>
          <w:tcPr>
            <w:tcW w:w="824" w:type="dxa"/>
            <w:tcBorders>
              <w:top w:val="nil"/>
              <w:bottom w:val="nil"/>
              <w:right w:val="nil"/>
            </w:tcBorders>
          </w:tcPr>
          <w:p w:rsidR="00BC5393" w:rsidRPr="00F75151" w:rsidRDefault="00BC5393" w:rsidP="00F40929">
            <w:pPr>
              <w:spacing w:after="0" w:line="240" w:lineRule="auto"/>
              <w:ind w:left="390" w:firstLine="330"/>
              <w:rPr>
                <w:rFonts w:ascii="Times New Roman" w:hAnsi="Times New Roman"/>
                <w:sz w:val="24"/>
                <w:szCs w:val="24"/>
              </w:rPr>
            </w:pPr>
          </w:p>
          <w:p w:rsidR="00BC5393" w:rsidRPr="00F75151" w:rsidRDefault="00BC5393" w:rsidP="00F40929">
            <w:pPr>
              <w:spacing w:after="0" w:line="240" w:lineRule="auto"/>
              <w:ind w:left="390" w:firstLine="330"/>
              <w:rPr>
                <w:rFonts w:ascii="Times New Roman" w:hAnsi="Times New Roman"/>
                <w:sz w:val="24"/>
                <w:szCs w:val="24"/>
              </w:rPr>
            </w:pPr>
            <w:r w:rsidRPr="00F75151">
              <w:rPr>
                <w:rFonts w:ascii="Times New Roman" w:hAnsi="Times New Roman"/>
                <w:sz w:val="24"/>
                <w:szCs w:val="24"/>
              </w:rPr>
              <w:t>»</w:t>
            </w:r>
          </w:p>
        </w:tc>
      </w:tr>
    </w:tbl>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5.1 Расчет повышающего коэффициента производится по формуле:</w:t>
      </w:r>
    </w:p>
    <w:p w:rsidR="00BC5393" w:rsidRPr="00F75151" w:rsidRDefault="00BC5393" w:rsidP="00BC5393">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1</w:t>
      </w:r>
      <w:r w:rsidRPr="00F75151">
        <w:rPr>
          <w:rFonts w:ascii="Times New Roman" w:hAnsi="Times New Roman"/>
          <w:sz w:val="24"/>
          <w:szCs w:val="24"/>
        </w:rPr>
        <w:t xml:space="preserve"> – повышающий коэффициент, определяемый в соответствии с пунктом 1 таблицы;</w:t>
      </w:r>
    </w:p>
    <w:p w:rsidR="00BC5393" w:rsidRPr="00F75151" w:rsidRDefault="00BC5393" w:rsidP="00BC5393">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повышающий коэффициент, определяемый в соответствии с пунктом 2 таблицы.</w:t>
      </w:r>
      <w:proofErr w:type="gramEnd"/>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rPr>
        <w:t>5.2. Расчет повышающего коэффициента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осуществляется следующим образом:</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&lt; 15%, то </w:t>
      </w: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0%, </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rPr>
        <w:t xml:space="preserve">если доля выплат стимулирующего характера педагогических работников без учета персональных выплат &gt; 15%, то коэффициент рассчитывается </w:t>
      </w:r>
      <w:r w:rsidRPr="00F75151">
        <w:rPr>
          <w:rFonts w:ascii="Times New Roman" w:hAnsi="Times New Roman"/>
          <w:sz w:val="24"/>
          <w:szCs w:val="24"/>
        </w:rPr>
        <w:br/>
        <w:t>по формуле:</w:t>
      </w:r>
    </w:p>
    <w:p w:rsidR="00BC5393" w:rsidRPr="00F75151" w:rsidRDefault="00BC5393" w:rsidP="00BC5393">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K</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окл</w:t>
      </w:r>
      <w:r w:rsidRPr="00F75151">
        <w:rPr>
          <w:rFonts w:ascii="Times New Roman" w:hAnsi="Times New Roman"/>
          <w:sz w:val="24"/>
          <w:szCs w:val="24"/>
        </w:rPr>
        <w:t xml:space="preserve"> х 100%,</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фонд оплаты труда педагогических работников, рассчитанный для установления повышающих коэффициентов;</w:t>
      </w:r>
    </w:p>
    <w:p w:rsidR="00BC5393" w:rsidRPr="00F75151" w:rsidRDefault="00BC5393" w:rsidP="00BC5393">
      <w:pPr>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r w:rsidRPr="00F75151">
        <w:rPr>
          <w:rFonts w:ascii="Times New Roman" w:hAnsi="Times New Roman"/>
          <w:sz w:val="24"/>
          <w:szCs w:val="24"/>
          <w:vertAlign w:val="subscript"/>
        </w:rPr>
        <w:t>окл</w:t>
      </w:r>
      <w:r w:rsidRPr="00F75151">
        <w:rPr>
          <w:rFonts w:ascii="Times New Roman" w:hAnsi="Times New Roman"/>
          <w:sz w:val="24"/>
          <w:szCs w:val="24"/>
        </w:rPr>
        <w:t xml:space="preserve"> – объем средств, предусмотренный на выплату окладов (должностных окладов), ставок заработной платы педагогических работников.</w:t>
      </w:r>
      <w:proofErr w:type="gramEnd"/>
    </w:p>
    <w:p w:rsidR="00BC5393" w:rsidRPr="00F75151" w:rsidRDefault="00BC5393" w:rsidP="00BC5393">
      <w:pPr>
        <w:spacing w:after="0" w:line="240" w:lineRule="auto"/>
        <w:ind w:firstLine="709"/>
        <w:jc w:val="center"/>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1</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стим</w:t>
      </w:r>
      <w:r w:rsidRPr="00F75151">
        <w:rPr>
          <w:rFonts w:ascii="Times New Roman" w:hAnsi="Times New Roman"/>
          <w:sz w:val="24"/>
          <w:szCs w:val="24"/>
        </w:rPr>
        <w:t xml:space="preserve"> – </w:t>
      </w:r>
      <w:r w:rsidRPr="00F75151">
        <w:rPr>
          <w:rFonts w:ascii="Times New Roman" w:hAnsi="Times New Roman"/>
          <w:sz w:val="24"/>
          <w:szCs w:val="24"/>
          <w:lang w:val="en-US"/>
        </w:rPr>
        <w:t>Q</w:t>
      </w:r>
      <w:r w:rsidRPr="00F75151">
        <w:rPr>
          <w:rFonts w:ascii="Times New Roman" w:hAnsi="Times New Roman"/>
          <w:sz w:val="24"/>
          <w:szCs w:val="24"/>
          <w:vertAlign w:val="subscript"/>
        </w:rPr>
        <w:t>отп,</w:t>
      </w:r>
    </w:p>
    <w:p w:rsidR="00BC5393" w:rsidRPr="00F75151" w:rsidRDefault="00BC5393" w:rsidP="00BC5393">
      <w:pPr>
        <w:spacing w:after="0" w:line="240" w:lineRule="auto"/>
        <w:ind w:firstLine="709"/>
        <w:jc w:val="both"/>
        <w:rPr>
          <w:rFonts w:ascii="Times New Roman" w:hAnsi="Times New Roman"/>
          <w:sz w:val="24"/>
          <w:szCs w:val="24"/>
        </w:rPr>
      </w:pPr>
      <w:r w:rsidRPr="00F75151">
        <w:rPr>
          <w:rFonts w:ascii="Times New Roman" w:hAnsi="Times New Roman"/>
          <w:sz w:val="24"/>
          <w:szCs w:val="24"/>
        </w:rPr>
        <w:t>где:</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rPr>
        <w:t xml:space="preserve"> – </w:t>
      </w:r>
      <w:proofErr w:type="gramStart"/>
      <w:r w:rsidRPr="00F75151">
        <w:rPr>
          <w:rFonts w:ascii="Times New Roman" w:hAnsi="Times New Roman"/>
          <w:sz w:val="24"/>
          <w:szCs w:val="24"/>
        </w:rPr>
        <w:t>общий</w:t>
      </w:r>
      <w:proofErr w:type="gramEnd"/>
      <w:r w:rsidRPr="00F75151">
        <w:rPr>
          <w:rFonts w:ascii="Times New Roman" w:hAnsi="Times New Roman"/>
          <w:sz w:val="24"/>
          <w:szCs w:val="24"/>
        </w:rPr>
        <w:t xml:space="preserve"> объем фонда оплаты труда педагогических работников;</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2</w:t>
      </w:r>
      <w:r w:rsidRPr="00F75151">
        <w:rPr>
          <w:rFonts w:ascii="Times New Roman" w:hAnsi="Times New Roman"/>
          <w:sz w:val="24"/>
          <w:szCs w:val="24"/>
        </w:rPr>
        <w:t xml:space="preserve">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r w:rsidRPr="00F75151">
        <w:rPr>
          <w:rFonts w:ascii="Times New Roman" w:hAnsi="Times New Roman"/>
          <w:sz w:val="24"/>
          <w:szCs w:val="24"/>
          <w:lang w:val="en-US"/>
        </w:rPr>
        <w:t>Q</w:t>
      </w:r>
      <w:r w:rsidRPr="00F75151">
        <w:rPr>
          <w:rFonts w:ascii="Times New Roman" w:hAnsi="Times New Roman"/>
          <w:sz w:val="24"/>
          <w:szCs w:val="24"/>
          <w:vertAlign w:val="subscript"/>
        </w:rPr>
        <w:t>стим</w:t>
      </w:r>
      <w:r w:rsidRPr="00F75151">
        <w:rPr>
          <w:rFonts w:ascii="Times New Roman" w:hAnsi="Times New Roman"/>
          <w:sz w:val="24"/>
          <w:szCs w:val="24"/>
        </w:rPr>
        <w:t xml:space="preserve"> – предельный фонд оплаты труда, который может направляться на выплаты стимулирующего характера педагогическим работникам;</w:t>
      </w:r>
    </w:p>
    <w:p w:rsidR="00BC5393" w:rsidRPr="00F75151" w:rsidRDefault="00BC5393" w:rsidP="00BC5393">
      <w:pPr>
        <w:autoSpaceDE w:val="0"/>
        <w:autoSpaceDN w:val="0"/>
        <w:adjustRightInd w:val="0"/>
        <w:spacing w:after="0" w:line="240" w:lineRule="auto"/>
        <w:ind w:firstLine="709"/>
        <w:jc w:val="both"/>
        <w:rPr>
          <w:rFonts w:ascii="Times New Roman" w:hAnsi="Times New Roman"/>
          <w:sz w:val="24"/>
          <w:szCs w:val="24"/>
        </w:rPr>
      </w:pPr>
      <w:proofErr w:type="gramStart"/>
      <w:r w:rsidRPr="00F75151">
        <w:rPr>
          <w:rFonts w:ascii="Times New Roman" w:hAnsi="Times New Roman"/>
          <w:sz w:val="24"/>
          <w:szCs w:val="24"/>
          <w:lang w:val="en-US"/>
        </w:rPr>
        <w:t>Q</w:t>
      </w:r>
      <w:r w:rsidRPr="00F75151">
        <w:rPr>
          <w:rFonts w:ascii="Times New Roman" w:hAnsi="Times New Roman"/>
          <w:sz w:val="24"/>
          <w:szCs w:val="24"/>
          <w:vertAlign w:val="subscript"/>
        </w:rPr>
        <w:t>отп</w:t>
      </w:r>
      <w:r w:rsidRPr="00F75151">
        <w:rPr>
          <w:rFonts w:ascii="Times New Roman" w:hAnsi="Times New Roman"/>
          <w:sz w:val="24"/>
          <w:szCs w:val="24"/>
        </w:rPr>
        <w:t xml:space="preserve">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педагогических работников.</w:t>
      </w:r>
      <w:proofErr w:type="gramEnd"/>
    </w:p>
    <w:p w:rsidR="00BC5393" w:rsidRPr="00F75151" w:rsidRDefault="00BC5393" w:rsidP="00BC5393">
      <w:pPr>
        <w:autoSpaceDE w:val="0"/>
        <w:autoSpaceDN w:val="0"/>
        <w:adjustRightInd w:val="0"/>
        <w:spacing w:after="0" w:line="240" w:lineRule="auto"/>
        <w:ind w:firstLine="540"/>
        <w:jc w:val="both"/>
        <w:rPr>
          <w:rFonts w:ascii="Times New Roman" w:hAnsi="Times New Roman"/>
          <w:sz w:val="24"/>
          <w:szCs w:val="24"/>
        </w:rPr>
      </w:pPr>
      <w:r w:rsidRPr="00F75151">
        <w:rPr>
          <w:rFonts w:ascii="Times New Roman" w:hAnsi="Times New Roman"/>
          <w:sz w:val="24"/>
          <w:szCs w:val="24"/>
        </w:rPr>
        <w:t xml:space="preserve">Если </w:t>
      </w:r>
      <w:r w:rsidRPr="00F75151">
        <w:rPr>
          <w:rFonts w:ascii="Times New Roman" w:hAnsi="Times New Roman"/>
          <w:sz w:val="24"/>
          <w:szCs w:val="24"/>
          <w:lang w:val="en-US"/>
        </w:rPr>
        <w:t>K</w:t>
      </w:r>
      <w:r w:rsidRPr="00F75151">
        <w:rPr>
          <w:rFonts w:ascii="Times New Roman" w:hAnsi="Times New Roman"/>
          <w:sz w:val="24"/>
          <w:szCs w:val="24"/>
        </w:rPr>
        <w:t xml:space="preserve"> &gt; предельного значения повышающего коэффициента, </w:t>
      </w:r>
      <w:r w:rsidRPr="00F75151">
        <w:rPr>
          <w:rFonts w:ascii="Times New Roman" w:hAnsi="Times New Roman"/>
          <w:sz w:val="24"/>
          <w:szCs w:val="24"/>
        </w:rPr>
        <w:br/>
        <w:t>то повышающий коэффициент устанавливается в размере предельного значения.</w:t>
      </w:r>
    </w:p>
    <w:p w:rsidR="00BC5393" w:rsidRPr="0085569E" w:rsidRDefault="00BC5393" w:rsidP="00BC5393">
      <w:pPr>
        <w:autoSpaceDE w:val="0"/>
        <w:autoSpaceDN w:val="0"/>
        <w:adjustRightInd w:val="0"/>
        <w:spacing w:after="0" w:line="240" w:lineRule="auto"/>
        <w:ind w:firstLine="540"/>
        <w:jc w:val="both"/>
        <w:rPr>
          <w:rFonts w:ascii="Times New Roman" w:hAnsi="Times New Roman"/>
          <w:sz w:val="24"/>
          <w:szCs w:val="24"/>
        </w:rPr>
      </w:pPr>
      <w:r w:rsidRPr="0085569E">
        <w:rPr>
          <w:rFonts w:ascii="Times New Roman" w:hAnsi="Times New Roman"/>
          <w:sz w:val="24"/>
          <w:szCs w:val="24"/>
        </w:rPr>
        <w:t>5.</w:t>
      </w:r>
      <w:r>
        <w:rPr>
          <w:rFonts w:ascii="Times New Roman" w:hAnsi="Times New Roman"/>
          <w:sz w:val="24"/>
          <w:szCs w:val="24"/>
        </w:rPr>
        <w:t>3</w:t>
      </w:r>
      <w:r w:rsidRPr="0085569E">
        <w:rPr>
          <w:rFonts w:ascii="Times New Roman" w:hAnsi="Times New Roman"/>
          <w:sz w:val="24"/>
          <w:szCs w:val="24"/>
        </w:rPr>
        <w:t xml:space="preserve"> Повышающий коэффициент за увеличение численности учащихся в классе над средней наполняемостью классов в учреждении:</w:t>
      </w:r>
    </w:p>
    <w:p w:rsidR="00BC5393" w:rsidRPr="00C354E2" w:rsidRDefault="00BC5393" w:rsidP="00BC5393">
      <w:pPr>
        <w:autoSpaceDE w:val="0"/>
        <w:autoSpaceDN w:val="0"/>
        <w:adjustRightInd w:val="0"/>
        <w:spacing w:after="0" w:line="240" w:lineRule="auto"/>
        <w:ind w:firstLine="540"/>
        <w:jc w:val="both"/>
        <w:rPr>
          <w:rFonts w:ascii="Times New Roman" w:hAnsi="Times New Roman"/>
        </w:rPr>
      </w:pP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 xml:space="preserve">                                 </w:t>
      </w:r>
      <w:proofErr w:type="gramStart"/>
      <w:r w:rsidRPr="00C354E2">
        <w:rPr>
          <w:rFonts w:ascii="Courier New" w:hAnsi="Courier New" w:cs="Courier New"/>
          <w:sz w:val="20"/>
          <w:szCs w:val="20"/>
          <w:lang w:val="en-US"/>
        </w:rPr>
        <w:t>M  x</w:t>
      </w:r>
      <w:proofErr w:type="gramEnd"/>
      <w:r w:rsidRPr="00C354E2">
        <w:rPr>
          <w:rFonts w:ascii="Courier New" w:hAnsi="Courier New" w:cs="Courier New"/>
          <w:sz w:val="20"/>
          <w:szCs w:val="20"/>
          <w:lang w:val="en-US"/>
        </w:rPr>
        <w:t xml:space="preserve"> (U  - U  ) x N</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k</w:t>
      </w:r>
      <w:proofErr w:type="gramEnd"/>
      <w:r w:rsidRPr="00C354E2">
        <w:rPr>
          <w:rFonts w:ascii="Courier New" w:hAnsi="Courier New" w:cs="Courier New"/>
          <w:sz w:val="20"/>
          <w:szCs w:val="20"/>
          <w:lang w:val="en-US"/>
        </w:rPr>
        <w:t xml:space="preserve">    i     i    </w:t>
      </w:r>
      <w:r w:rsidRPr="00C354E2">
        <w:rPr>
          <w:rFonts w:ascii="Courier New" w:hAnsi="Courier New" w:cs="Courier New"/>
          <w:sz w:val="20"/>
          <w:szCs w:val="20"/>
        </w:rPr>
        <w:t>ср</w:t>
      </w:r>
      <w:r w:rsidRPr="00C354E2">
        <w:rPr>
          <w:rFonts w:ascii="Courier New" w:hAnsi="Courier New" w:cs="Courier New"/>
          <w:sz w:val="20"/>
          <w:szCs w:val="20"/>
          <w:lang w:val="en-US"/>
        </w:rPr>
        <w:t xml:space="preserve">     i</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bookmarkStart w:id="6" w:name="Par157"/>
      <w:bookmarkEnd w:id="6"/>
      <w:r w:rsidRPr="00C354E2">
        <w:rPr>
          <w:rFonts w:ascii="Courier New" w:hAnsi="Courier New" w:cs="Courier New"/>
          <w:sz w:val="20"/>
          <w:szCs w:val="20"/>
          <w:lang w:val="en-US"/>
        </w:rPr>
        <w:t xml:space="preserve">                       </w:t>
      </w:r>
      <w:r w:rsidRPr="00C354E2">
        <w:rPr>
          <w:rFonts w:ascii="Courier New" w:hAnsi="Courier New" w:cs="Courier New"/>
          <w:sz w:val="20"/>
          <w:szCs w:val="20"/>
        </w:rPr>
        <w:t>К</w:t>
      </w:r>
      <w:r w:rsidRPr="00C354E2">
        <w:rPr>
          <w:rFonts w:ascii="Courier New" w:hAnsi="Courier New" w:cs="Courier New"/>
          <w:sz w:val="20"/>
          <w:szCs w:val="20"/>
          <w:lang w:val="en-US"/>
        </w:rPr>
        <w:t xml:space="preserve">  = SUM ---------------------,</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i</w:t>
      </w:r>
      <w:proofErr w:type="gramEnd"/>
      <w:r w:rsidRPr="00C354E2">
        <w:rPr>
          <w:rFonts w:ascii="Courier New" w:hAnsi="Courier New" w:cs="Courier New"/>
          <w:sz w:val="20"/>
          <w:szCs w:val="20"/>
          <w:lang w:val="en-US"/>
        </w:rPr>
        <w:t xml:space="preserve">   i=1         N</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lang w:val="en-US"/>
        </w:rPr>
        <w:t>n</w:t>
      </w:r>
      <w:proofErr w:type="gramEnd"/>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p>
    <w:p w:rsidR="00BC5393" w:rsidRPr="0085569E" w:rsidRDefault="00BC5393" w:rsidP="00BC5393">
      <w:pPr>
        <w:autoSpaceDE w:val="0"/>
        <w:autoSpaceDN w:val="0"/>
        <w:adjustRightInd w:val="0"/>
        <w:spacing w:after="0" w:line="240" w:lineRule="auto"/>
        <w:rPr>
          <w:rFonts w:ascii="Times New Roman" w:hAnsi="Times New Roman"/>
          <w:sz w:val="24"/>
          <w:szCs w:val="24"/>
          <w:lang w:val="en-US"/>
        </w:rPr>
      </w:pPr>
      <w:r w:rsidRPr="00C354E2">
        <w:rPr>
          <w:rFonts w:ascii="Courier New" w:hAnsi="Courier New" w:cs="Courier New"/>
          <w:sz w:val="20"/>
          <w:szCs w:val="20"/>
          <w:lang w:val="en-US"/>
        </w:rPr>
        <w:t xml:space="preserve">    </w:t>
      </w:r>
      <w:r w:rsidRPr="0085569E">
        <w:rPr>
          <w:rFonts w:ascii="Times New Roman" w:hAnsi="Times New Roman"/>
          <w:sz w:val="24"/>
          <w:szCs w:val="24"/>
        </w:rPr>
        <w:t>где</w:t>
      </w:r>
      <w:r w:rsidRPr="0085569E">
        <w:rPr>
          <w:rFonts w:ascii="Times New Roman" w:hAnsi="Times New Roman"/>
          <w:sz w:val="24"/>
          <w:szCs w:val="24"/>
          <w:lang w:val="en-US"/>
        </w:rPr>
        <w:t>:</w:t>
      </w:r>
    </w:p>
    <w:p w:rsidR="00BC5393" w:rsidRPr="0085569E"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 xml:space="preserve">k - </w:t>
      </w:r>
      <w:r w:rsidRPr="0085569E">
        <w:rPr>
          <w:rFonts w:ascii="Times New Roman" w:hAnsi="Times New Roman"/>
          <w:sz w:val="24"/>
          <w:szCs w:val="24"/>
        </w:rPr>
        <w:t>число классов, в которых учитель, преподаватель имеет нагрузку;</w:t>
      </w:r>
    </w:p>
    <w:p w:rsidR="00BC5393" w:rsidRPr="00EA2876"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M  -   </w:t>
      </w:r>
      <w:r w:rsidRPr="0085569E">
        <w:rPr>
          <w:rFonts w:ascii="Times New Roman" w:hAnsi="Times New Roman"/>
          <w:sz w:val="24"/>
          <w:szCs w:val="24"/>
        </w:rPr>
        <w:t>размер   увеличения   оклада  в  расчете  на  одного  учащегося,</w:t>
      </w:r>
      <w:r w:rsidRPr="00EA2876">
        <w:rPr>
          <w:rFonts w:ascii="Times New Roman" w:hAnsi="Times New Roman"/>
          <w:sz w:val="24"/>
          <w:szCs w:val="24"/>
        </w:rPr>
        <w:t xml:space="preserve"> </w:t>
      </w:r>
      <w:r w:rsidRPr="0085569E">
        <w:rPr>
          <w:rFonts w:ascii="Times New Roman" w:hAnsi="Times New Roman"/>
          <w:sz w:val="24"/>
          <w:szCs w:val="24"/>
        </w:rPr>
        <w:t>определяемый</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r>
        <w:rPr>
          <w:rFonts w:ascii="Courier New" w:hAnsi="Courier New" w:cs="Courier New"/>
          <w:sz w:val="20"/>
          <w:szCs w:val="20"/>
        </w:rPr>
        <w:tab/>
      </w:r>
      <w:r w:rsidRPr="0085569E">
        <w:rPr>
          <w:rFonts w:ascii="Times New Roman" w:hAnsi="Times New Roman"/>
          <w:sz w:val="24"/>
          <w:szCs w:val="24"/>
        </w:rPr>
        <w:t xml:space="preserve">в соответствии с </w:t>
      </w:r>
      <w:hyperlink w:anchor="Par157" w:history="1">
        <w:r w:rsidRPr="0085569E">
          <w:rPr>
            <w:rFonts w:ascii="Times New Roman" w:hAnsi="Times New Roman"/>
            <w:color w:val="0000FF"/>
            <w:sz w:val="24"/>
            <w:szCs w:val="24"/>
          </w:rPr>
          <w:t>пунктом 9</w:t>
        </w:r>
      </w:hyperlink>
      <w:r w:rsidRPr="0085569E">
        <w:rPr>
          <w:rFonts w:ascii="Times New Roman" w:hAnsi="Times New Roman"/>
          <w:sz w:val="24"/>
          <w:szCs w:val="24"/>
        </w:rPr>
        <w:t xml:space="preserve"> таблицы;</w:t>
      </w:r>
    </w:p>
    <w:p w:rsidR="00BC5393" w:rsidRPr="0085569E"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lastRenderedPageBreak/>
        <w:t xml:space="preserve">    N  - </w:t>
      </w:r>
      <w:r w:rsidRPr="0085569E">
        <w:rPr>
          <w:rFonts w:ascii="Times New Roman" w:hAnsi="Times New Roman"/>
          <w:sz w:val="24"/>
          <w:szCs w:val="24"/>
        </w:rPr>
        <w:t>нагрузка по каждому предмету;</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i</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  - </w:t>
      </w:r>
      <w:r w:rsidRPr="0085569E">
        <w:rPr>
          <w:rFonts w:ascii="Times New Roman" w:hAnsi="Times New Roman"/>
          <w:sz w:val="24"/>
          <w:szCs w:val="24"/>
        </w:rPr>
        <w:t>норма часов на ставку;</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n</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численность учащихся в классе, в  которых  учитель,  преподаватель</w:t>
      </w:r>
      <w:r>
        <w:rPr>
          <w:rFonts w:ascii="Times New Roman" w:hAnsi="Times New Roman"/>
          <w:sz w:val="24"/>
          <w:szCs w:val="24"/>
        </w:rPr>
        <w:t xml:space="preserve"> </w:t>
      </w:r>
    </w:p>
    <w:p w:rsidR="00BC5393" w:rsidRPr="0085569E"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gramStart"/>
      <w:r>
        <w:rPr>
          <w:rFonts w:ascii="Courier New" w:hAnsi="Courier New" w:cs="Courier New"/>
          <w:sz w:val="20"/>
          <w:szCs w:val="20"/>
          <w:lang w:val="en-US"/>
        </w:rPr>
        <w:t>i</w:t>
      </w:r>
      <w:proofErr w:type="gramEnd"/>
      <w:r>
        <w:rPr>
          <w:rFonts w:ascii="Courier New" w:hAnsi="Courier New" w:cs="Courier New"/>
          <w:sz w:val="20"/>
          <w:szCs w:val="20"/>
        </w:rPr>
        <w:t xml:space="preserve">    </w:t>
      </w:r>
      <w:r w:rsidRPr="0085569E">
        <w:rPr>
          <w:rFonts w:ascii="Times New Roman" w:hAnsi="Times New Roman"/>
          <w:sz w:val="24"/>
          <w:szCs w:val="24"/>
        </w:rPr>
        <w:t>имеет нагрузку;</w:t>
      </w:r>
    </w:p>
    <w:p w:rsidR="00BC5393" w:rsidRPr="00EA2876"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U   - </w:t>
      </w:r>
      <w:r w:rsidRPr="0085569E">
        <w:rPr>
          <w:rFonts w:ascii="Times New Roman" w:hAnsi="Times New Roman"/>
          <w:sz w:val="24"/>
          <w:szCs w:val="24"/>
        </w:rPr>
        <w:t>средняя   наполняемость  классов  в  учреждении,  за  исключением</w:t>
      </w:r>
      <w:r w:rsidRPr="00EA2876">
        <w:rPr>
          <w:rFonts w:ascii="Times New Roman" w:hAnsi="Times New Roman"/>
          <w:sz w:val="24"/>
          <w:szCs w:val="24"/>
        </w:rPr>
        <w:t xml:space="preserve"> </w:t>
      </w:r>
      <w:r w:rsidRPr="0085569E">
        <w:rPr>
          <w:rFonts w:ascii="Times New Roman" w:hAnsi="Times New Roman"/>
          <w:sz w:val="24"/>
          <w:szCs w:val="24"/>
        </w:rPr>
        <w:t xml:space="preserve">классов </w:t>
      </w:r>
      <w:proofErr w:type="gramStart"/>
      <w:r w:rsidRPr="0085569E">
        <w:rPr>
          <w:rFonts w:ascii="Times New Roman" w:hAnsi="Times New Roman"/>
          <w:sz w:val="24"/>
          <w:szCs w:val="24"/>
        </w:rPr>
        <w:t>для</w:t>
      </w:r>
      <w:proofErr w:type="gramEnd"/>
    </w:p>
    <w:p w:rsidR="00BC5393" w:rsidRPr="0085569E"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w:t>
      </w:r>
      <w:proofErr w:type="gramStart"/>
      <w:r>
        <w:rPr>
          <w:rFonts w:ascii="Courier New" w:hAnsi="Courier New" w:cs="Courier New"/>
          <w:sz w:val="20"/>
          <w:szCs w:val="20"/>
          <w:lang w:val="en-US"/>
        </w:rPr>
        <w:t>c</w:t>
      </w:r>
      <w:r w:rsidRPr="00C354E2">
        <w:rPr>
          <w:rFonts w:ascii="Courier New" w:hAnsi="Courier New" w:cs="Courier New"/>
          <w:sz w:val="20"/>
          <w:szCs w:val="20"/>
        </w:rPr>
        <w:t>р</w:t>
      </w:r>
      <w:proofErr w:type="gramEnd"/>
      <w:r w:rsidRPr="00EA2876">
        <w:rPr>
          <w:rFonts w:ascii="Courier New" w:hAnsi="Courier New" w:cs="Courier New"/>
          <w:sz w:val="20"/>
          <w:szCs w:val="20"/>
        </w:rPr>
        <w:t xml:space="preserve">   </w:t>
      </w:r>
      <w:r w:rsidRPr="0085569E">
        <w:rPr>
          <w:rFonts w:ascii="Times New Roman" w:hAnsi="Times New Roman"/>
          <w:sz w:val="24"/>
          <w:szCs w:val="24"/>
        </w:rPr>
        <w:t>детей с особыми потребностями (коррекционные).</w:t>
      </w:r>
    </w:p>
    <w:p w:rsidR="00BC5393" w:rsidRPr="00EA2876" w:rsidRDefault="00BC5393" w:rsidP="00BC5393">
      <w:pPr>
        <w:autoSpaceDE w:val="0"/>
        <w:autoSpaceDN w:val="0"/>
        <w:adjustRightInd w:val="0"/>
        <w:spacing w:after="0" w:line="240" w:lineRule="auto"/>
        <w:rPr>
          <w:rFonts w:ascii="Courier New" w:hAnsi="Courier New" w:cs="Courier New"/>
          <w:sz w:val="20"/>
          <w:szCs w:val="20"/>
        </w:rPr>
      </w:pP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rPr>
        <w:t xml:space="preserve">                                    </w:t>
      </w:r>
      <w:r w:rsidRPr="00C354E2">
        <w:rPr>
          <w:rFonts w:ascii="Courier New" w:hAnsi="Courier New" w:cs="Courier New"/>
          <w:sz w:val="20"/>
          <w:szCs w:val="20"/>
          <w:lang w:val="en-US"/>
        </w:rPr>
        <w:t>k1</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U   = SUM </w:t>
      </w:r>
      <w:proofErr w:type="gramStart"/>
      <w:r w:rsidRPr="00C354E2">
        <w:rPr>
          <w:rFonts w:ascii="Courier New" w:hAnsi="Courier New" w:cs="Courier New"/>
          <w:sz w:val="20"/>
          <w:szCs w:val="20"/>
          <w:lang w:val="en-US"/>
        </w:rPr>
        <w:t>U  /</w:t>
      </w:r>
      <w:proofErr w:type="gramEnd"/>
      <w:r w:rsidRPr="00C354E2">
        <w:rPr>
          <w:rFonts w:ascii="Courier New" w:hAnsi="Courier New" w:cs="Courier New"/>
          <w:sz w:val="20"/>
          <w:szCs w:val="20"/>
          <w:lang w:val="en-US"/>
        </w:rPr>
        <w:t xml:space="preserve"> k1,</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r w:rsidRPr="00C354E2">
        <w:rPr>
          <w:rFonts w:ascii="Courier New" w:hAnsi="Courier New" w:cs="Courier New"/>
          <w:sz w:val="20"/>
          <w:szCs w:val="20"/>
          <w:lang w:val="en-US"/>
        </w:rPr>
        <w:t xml:space="preserve">                               </w:t>
      </w:r>
      <w:proofErr w:type="gramStart"/>
      <w:r w:rsidRPr="00C354E2">
        <w:rPr>
          <w:rFonts w:ascii="Courier New" w:hAnsi="Courier New" w:cs="Courier New"/>
          <w:sz w:val="20"/>
          <w:szCs w:val="20"/>
        </w:rPr>
        <w:t>ср</w:t>
      </w:r>
      <w:proofErr w:type="gramEnd"/>
      <w:r w:rsidRPr="00C354E2">
        <w:rPr>
          <w:rFonts w:ascii="Courier New" w:hAnsi="Courier New" w:cs="Courier New"/>
          <w:sz w:val="20"/>
          <w:szCs w:val="20"/>
          <w:lang w:val="en-US"/>
        </w:rPr>
        <w:t xml:space="preserve">   i=1  i</w:t>
      </w:r>
    </w:p>
    <w:p w:rsidR="00BC5393" w:rsidRPr="00C354E2" w:rsidRDefault="00BC5393" w:rsidP="00BC5393">
      <w:pPr>
        <w:autoSpaceDE w:val="0"/>
        <w:autoSpaceDN w:val="0"/>
        <w:adjustRightInd w:val="0"/>
        <w:spacing w:after="0" w:line="240" w:lineRule="auto"/>
        <w:rPr>
          <w:rFonts w:ascii="Courier New" w:hAnsi="Courier New" w:cs="Courier New"/>
          <w:sz w:val="20"/>
          <w:szCs w:val="20"/>
          <w:lang w:val="en-US"/>
        </w:rPr>
      </w:pP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lang w:val="en-US"/>
        </w:rPr>
        <w:t xml:space="preserve">    </w:t>
      </w:r>
      <w:r w:rsidRPr="00C354E2">
        <w:rPr>
          <w:rFonts w:ascii="Courier New" w:hAnsi="Courier New" w:cs="Courier New"/>
          <w:sz w:val="20"/>
          <w:szCs w:val="20"/>
        </w:rPr>
        <w:t>где:</w:t>
      </w:r>
    </w:p>
    <w:p w:rsidR="00BC5393" w:rsidRPr="00C354E2" w:rsidRDefault="00BC5393" w:rsidP="00BC5393">
      <w:pPr>
        <w:autoSpaceDE w:val="0"/>
        <w:autoSpaceDN w:val="0"/>
        <w:adjustRightInd w:val="0"/>
        <w:spacing w:after="0" w:line="240" w:lineRule="auto"/>
        <w:rPr>
          <w:rFonts w:ascii="Courier New" w:hAnsi="Courier New" w:cs="Courier New"/>
          <w:sz w:val="20"/>
          <w:szCs w:val="20"/>
        </w:rPr>
      </w:pPr>
      <w:r w:rsidRPr="00C354E2">
        <w:rPr>
          <w:rFonts w:ascii="Courier New" w:hAnsi="Courier New" w:cs="Courier New"/>
          <w:sz w:val="20"/>
          <w:szCs w:val="20"/>
        </w:rPr>
        <w:t xml:space="preserve">    k1 - </w:t>
      </w:r>
      <w:r w:rsidRPr="005D4A84">
        <w:rPr>
          <w:rFonts w:ascii="Times New Roman" w:hAnsi="Times New Roman"/>
          <w:sz w:val="24"/>
          <w:szCs w:val="24"/>
        </w:rPr>
        <w:t>число классов в учреждении.</w:t>
      </w:r>
    </w:p>
    <w:p w:rsidR="00BC5393" w:rsidRPr="005D4A84" w:rsidRDefault="00BC5393" w:rsidP="00BC5393">
      <w:pPr>
        <w:autoSpaceDE w:val="0"/>
        <w:autoSpaceDN w:val="0"/>
        <w:adjustRightInd w:val="0"/>
        <w:spacing w:after="0" w:line="240" w:lineRule="auto"/>
        <w:jc w:val="both"/>
        <w:rPr>
          <w:rFonts w:ascii="Times New Roman" w:hAnsi="Times New Roman"/>
          <w:sz w:val="24"/>
          <w:szCs w:val="24"/>
        </w:rPr>
      </w:pPr>
      <w:r w:rsidRPr="00C354E2">
        <w:rPr>
          <w:rFonts w:ascii="Courier New" w:hAnsi="Courier New" w:cs="Courier New"/>
          <w:sz w:val="20"/>
          <w:szCs w:val="20"/>
        </w:rPr>
        <w:t xml:space="preserve">    </w:t>
      </w:r>
      <w:r w:rsidRPr="005D4A84">
        <w:rPr>
          <w:rFonts w:ascii="Times New Roman" w:hAnsi="Times New Roman"/>
          <w:sz w:val="24"/>
          <w:szCs w:val="24"/>
        </w:rPr>
        <w:t xml:space="preserve">При   превышении   средней   наполняемости  классов  в  учреждении  </w:t>
      </w:r>
      <w:proofErr w:type="gramStart"/>
      <w:r w:rsidRPr="005D4A84">
        <w:rPr>
          <w:rFonts w:ascii="Times New Roman" w:hAnsi="Times New Roman"/>
          <w:sz w:val="24"/>
          <w:szCs w:val="24"/>
        </w:rPr>
        <w:t>над</w:t>
      </w:r>
      <w:proofErr w:type="gramEnd"/>
      <w:r>
        <w:rPr>
          <w:rFonts w:ascii="Times New Roman" w:hAnsi="Times New Roman"/>
          <w:sz w:val="24"/>
          <w:szCs w:val="24"/>
        </w:rPr>
        <w:t xml:space="preserve"> </w:t>
      </w:r>
      <w:r w:rsidRPr="005D4A84">
        <w:rPr>
          <w:rFonts w:ascii="Times New Roman" w:hAnsi="Times New Roman"/>
          <w:sz w:val="24"/>
          <w:szCs w:val="24"/>
        </w:rPr>
        <w:t>нормативной  (25 учащихся) средняя наполняемость класса принимается  равной</w:t>
      </w:r>
      <w:r>
        <w:rPr>
          <w:rFonts w:ascii="Times New Roman" w:hAnsi="Times New Roman"/>
          <w:sz w:val="24"/>
          <w:szCs w:val="24"/>
        </w:rPr>
        <w:t xml:space="preserve"> </w:t>
      </w:r>
      <w:r w:rsidRPr="005D4A84">
        <w:rPr>
          <w:rFonts w:ascii="Times New Roman" w:hAnsi="Times New Roman"/>
          <w:sz w:val="24"/>
          <w:szCs w:val="24"/>
        </w:rPr>
        <w:t>нормативной.</w:t>
      </w:r>
    </w:p>
    <w:p w:rsidR="00BC5393" w:rsidRPr="005D4A84"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При  U  &lt; U   </w:t>
      </w:r>
      <w:r w:rsidRPr="005D4A84">
        <w:rPr>
          <w:rFonts w:ascii="Times New Roman" w:hAnsi="Times New Roman"/>
          <w:sz w:val="24"/>
          <w:szCs w:val="24"/>
        </w:rPr>
        <w:t>повышающий коэффициент за увеличение численности учащихся</w:t>
      </w:r>
    </w:p>
    <w:p w:rsidR="00BC5393" w:rsidRPr="005D4A84" w:rsidRDefault="00BC5393" w:rsidP="00BC5393">
      <w:pPr>
        <w:autoSpaceDE w:val="0"/>
        <w:autoSpaceDN w:val="0"/>
        <w:adjustRightInd w:val="0"/>
        <w:spacing w:after="0" w:line="240" w:lineRule="auto"/>
        <w:rPr>
          <w:rFonts w:ascii="Times New Roman" w:hAnsi="Times New Roman"/>
          <w:sz w:val="24"/>
          <w:szCs w:val="24"/>
        </w:rPr>
      </w:pPr>
      <w:r w:rsidRPr="00C354E2">
        <w:rPr>
          <w:rFonts w:ascii="Courier New" w:hAnsi="Courier New" w:cs="Courier New"/>
          <w:sz w:val="20"/>
          <w:szCs w:val="20"/>
        </w:rPr>
        <w:t xml:space="preserve">          i    ср</w:t>
      </w:r>
      <w:r w:rsidRPr="003045EC">
        <w:rPr>
          <w:rFonts w:ascii="Courier New" w:hAnsi="Courier New" w:cs="Courier New"/>
          <w:sz w:val="20"/>
          <w:szCs w:val="20"/>
        </w:rPr>
        <w:t xml:space="preserve"> </w:t>
      </w:r>
      <w:r w:rsidRPr="005D4A84">
        <w:rPr>
          <w:rFonts w:ascii="Times New Roman" w:hAnsi="Times New Roman"/>
          <w:sz w:val="24"/>
          <w:szCs w:val="24"/>
        </w:rPr>
        <w:t>в классе к средней наполняемости классов в учреждении не рассчитывается.</w:t>
      </w:r>
    </w:p>
    <w:p w:rsidR="00BC5393" w:rsidRPr="005D4A84" w:rsidRDefault="00BC5393" w:rsidP="00BC5393">
      <w:pPr>
        <w:autoSpaceDE w:val="0"/>
        <w:autoSpaceDN w:val="0"/>
        <w:adjustRightInd w:val="0"/>
        <w:spacing w:after="0" w:line="240" w:lineRule="auto"/>
        <w:jc w:val="both"/>
        <w:rPr>
          <w:rFonts w:ascii="Times New Roman" w:hAnsi="Times New Roman"/>
          <w:sz w:val="24"/>
          <w:szCs w:val="24"/>
        </w:rPr>
      </w:pPr>
      <w:r w:rsidRPr="005D4A84">
        <w:rPr>
          <w:rFonts w:ascii="Times New Roman" w:hAnsi="Times New Roman"/>
          <w:sz w:val="24"/>
          <w:szCs w:val="24"/>
        </w:rPr>
        <w:t xml:space="preserve">    Для коррекционных классов средняя наполняемость классов устанавливается</w:t>
      </w:r>
      <w:r>
        <w:rPr>
          <w:rFonts w:ascii="Times New Roman" w:hAnsi="Times New Roman"/>
          <w:sz w:val="24"/>
          <w:szCs w:val="24"/>
        </w:rPr>
        <w:t xml:space="preserve"> </w:t>
      </w:r>
      <w:r w:rsidRPr="005D4A84">
        <w:rPr>
          <w:rFonts w:ascii="Times New Roman" w:hAnsi="Times New Roman"/>
          <w:sz w:val="24"/>
          <w:szCs w:val="24"/>
        </w:rPr>
        <w:t>на уровне нормативной для таких классов.</w:t>
      </w:r>
    </w:p>
    <w:p w:rsidR="00BC5393" w:rsidRDefault="00BC5393" w:rsidP="00BC5393">
      <w:pPr>
        <w:pStyle w:val="ConsPlusNormal"/>
        <w:jc w:val="center"/>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Pr="006244B8" w:rsidRDefault="00BC5393" w:rsidP="00BC5393">
      <w:pPr>
        <w:pStyle w:val="ConsPlusNormal"/>
        <w:jc w:val="right"/>
        <w:outlineLvl w:val="1"/>
        <w:rPr>
          <w:rFonts w:ascii="Times New Roman" w:hAnsi="Times New Roman" w:cs="Times New Roman"/>
        </w:rPr>
      </w:pPr>
      <w:r w:rsidRPr="006244B8">
        <w:rPr>
          <w:rFonts w:ascii="Times New Roman" w:hAnsi="Times New Roman" w:cs="Times New Roman"/>
        </w:rPr>
        <w:lastRenderedPageBreak/>
        <w:t>Приложение № 3</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Default="00BC5393" w:rsidP="00BC5393">
      <w:pPr>
        <w:pStyle w:val="ConsPlusNormal"/>
        <w:jc w:val="right"/>
      </w:pPr>
    </w:p>
    <w:p w:rsidR="00BC5393" w:rsidRDefault="00BC5393" w:rsidP="00BC5393">
      <w:pPr>
        <w:pStyle w:val="ConsPlusNormal"/>
        <w:jc w:val="right"/>
        <w:outlineLvl w:val="1"/>
        <w:rPr>
          <w:rFonts w:ascii="Times New Roman" w:hAnsi="Times New Roman" w:cs="Times New Roman"/>
        </w:rPr>
      </w:pPr>
      <w:bookmarkStart w:id="7" w:name="Par329"/>
      <w:bookmarkEnd w:id="7"/>
    </w:p>
    <w:p w:rsidR="00BC5393" w:rsidRDefault="00BC5393" w:rsidP="00BC5393">
      <w:pPr>
        <w:pStyle w:val="ConsPlusNormal"/>
        <w:jc w:val="right"/>
      </w:pPr>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ПОРЯДОК</w:t>
      </w:r>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proofErr w:type="gramStart"/>
      <w:r w:rsidRPr="00C56281">
        <w:rPr>
          <w:rFonts w:ascii="Times New Roman" w:hAnsi="Times New Roman" w:cs="Times New Roman"/>
          <w:color w:val="000000" w:themeColor="text1"/>
          <w:sz w:val="24"/>
          <w:szCs w:val="24"/>
        </w:rPr>
        <w:t>ИСЧИСЛЕНИЯ СРЕДНЕГО РАЗМЕРА ОКЛАДА (ДОЛЖНОСТНОГО</w:t>
      </w:r>
      <w:proofErr w:type="gramEnd"/>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proofErr w:type="gramStart"/>
      <w:r w:rsidRPr="00C56281">
        <w:rPr>
          <w:rFonts w:ascii="Times New Roman" w:hAnsi="Times New Roman" w:cs="Times New Roman"/>
          <w:color w:val="000000" w:themeColor="text1"/>
          <w:sz w:val="24"/>
          <w:szCs w:val="24"/>
        </w:rPr>
        <w:t>ОКЛАДА), СТАВКИ ЗАРАБОТНОЙ ПЛАТЫ РАБОТНИКОВ ОСНОВНОГО</w:t>
      </w:r>
      <w:proofErr w:type="gramEnd"/>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ПЕРСОНАЛА ДЛЯ ОПРЕДЕЛЕНИЯ РАЗМЕРА ДОЛЖНОСТНОГО ОКЛАДА</w:t>
      </w:r>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РУКОВОДИТЕЛЯ МУНИЦИПАЛЬНОГО ОБРАЗОВАТЕЛЬНОГО  УЧРЕЖДЕНИЯ, ПО ВИДУ ЭКОНОМИЧЕСКОЙ ДЕЯТЕЛЬНОСТИ «ОБРАЗОВАНИЕ»</w:t>
      </w:r>
    </w:p>
    <w:p w:rsidR="00BC5393" w:rsidRPr="00C56281" w:rsidRDefault="00BC5393" w:rsidP="00BC5393">
      <w:pPr>
        <w:pStyle w:val="ConsPlusTitle"/>
        <w:widowControl/>
        <w:jc w:val="center"/>
        <w:rPr>
          <w:rFonts w:ascii="Times New Roman" w:hAnsi="Times New Roman" w:cs="Times New Roman"/>
          <w:color w:val="000000" w:themeColor="text1"/>
          <w:sz w:val="24"/>
          <w:szCs w:val="24"/>
        </w:rPr>
      </w:pP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1.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образовательных учреждений, по виду экономической деятельности «Образование»  (далее - Порядок) определяет правила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руководителей муниципальных бюджетных образовательных учреждений г</w:t>
      </w:r>
      <w:proofErr w:type="gramStart"/>
      <w:r w:rsidRPr="00C56281">
        <w:rPr>
          <w:rFonts w:ascii="Times New Roman" w:hAnsi="Times New Roman" w:cs="Times New Roman"/>
          <w:color w:val="000000" w:themeColor="text1"/>
          <w:sz w:val="24"/>
          <w:szCs w:val="24"/>
        </w:rPr>
        <w:t>.Е</w:t>
      </w:r>
      <w:proofErr w:type="gramEnd"/>
      <w:r w:rsidRPr="00C56281">
        <w:rPr>
          <w:rFonts w:ascii="Times New Roman" w:hAnsi="Times New Roman" w:cs="Times New Roman"/>
          <w:color w:val="000000" w:themeColor="text1"/>
          <w:sz w:val="24"/>
          <w:szCs w:val="24"/>
        </w:rPr>
        <w:t>нисейска (далее - учреждения).</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2. Настоящий Порядок распространяется на муниципальные бюджетные образовательные учреждения г</w:t>
      </w:r>
      <w:proofErr w:type="gramStart"/>
      <w:r w:rsidRPr="00C56281">
        <w:rPr>
          <w:rFonts w:ascii="Times New Roman" w:hAnsi="Times New Roman" w:cs="Times New Roman"/>
          <w:color w:val="000000" w:themeColor="text1"/>
          <w:sz w:val="24"/>
          <w:szCs w:val="24"/>
        </w:rPr>
        <w:t>.Е</w:t>
      </w:r>
      <w:proofErr w:type="gramEnd"/>
      <w:r w:rsidRPr="00C56281">
        <w:rPr>
          <w:rFonts w:ascii="Times New Roman" w:hAnsi="Times New Roman" w:cs="Times New Roman"/>
          <w:color w:val="000000" w:themeColor="text1"/>
          <w:sz w:val="24"/>
          <w:szCs w:val="24"/>
        </w:rPr>
        <w:t>нисейска, по виду экономической деятельности «Образование».</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3.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p>
    <w:p w:rsidR="00BC5393" w:rsidRPr="00C56281" w:rsidRDefault="00BC5393" w:rsidP="00BC5393">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rPr>
        <w:t xml:space="preserve">                                </w:t>
      </w:r>
      <w:proofErr w:type="gramStart"/>
      <w:r w:rsidRPr="00C56281">
        <w:rPr>
          <w:rFonts w:ascii="Times New Roman" w:hAnsi="Times New Roman" w:cs="Times New Roman"/>
          <w:color w:val="000000" w:themeColor="text1"/>
          <w:sz w:val="24"/>
          <w:szCs w:val="24"/>
          <w:lang w:val="en-US"/>
        </w:rPr>
        <w:t>n</w:t>
      </w:r>
      <w:proofErr w:type="gramEnd"/>
    </w:p>
    <w:p w:rsidR="00BC5393" w:rsidRPr="00C56281" w:rsidRDefault="00BC5393" w:rsidP="00BC5393">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SUM</w:t>
      </w:r>
      <w:r w:rsidRPr="00C56281">
        <w:rPr>
          <w:rFonts w:ascii="Times New Roman" w:hAnsi="Times New Roman" w:cs="Times New Roman"/>
          <w:color w:val="000000" w:themeColor="text1"/>
          <w:sz w:val="24"/>
          <w:szCs w:val="24"/>
        </w:rPr>
        <w:t>ДО</w:t>
      </w:r>
    </w:p>
    <w:p w:rsidR="00BC5393" w:rsidRPr="00C56281" w:rsidRDefault="00BC5393" w:rsidP="00BC5393">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i=</w:t>
      </w:r>
      <w:proofErr w:type="gramStart"/>
      <w:r w:rsidRPr="00C56281">
        <w:rPr>
          <w:rFonts w:ascii="Times New Roman" w:hAnsi="Times New Roman" w:cs="Times New Roman"/>
          <w:color w:val="000000" w:themeColor="text1"/>
          <w:sz w:val="24"/>
          <w:szCs w:val="24"/>
          <w:lang w:val="en-US"/>
        </w:rPr>
        <w:t>1  i</w:t>
      </w:r>
      <w:proofErr w:type="gramEnd"/>
    </w:p>
    <w:p w:rsidR="00BC5393" w:rsidRPr="00C56281" w:rsidRDefault="00BC5393" w:rsidP="00BC5393">
      <w:pPr>
        <w:pStyle w:val="ConsPlusNonformat"/>
        <w:widowControl/>
        <w:rPr>
          <w:rFonts w:ascii="Times New Roman" w:hAnsi="Times New Roman" w:cs="Times New Roman"/>
          <w:color w:val="000000" w:themeColor="text1"/>
          <w:sz w:val="24"/>
          <w:szCs w:val="24"/>
          <w:lang w:val="en-US"/>
        </w:rPr>
      </w:pPr>
      <w:r w:rsidRPr="00C56281">
        <w:rPr>
          <w:rFonts w:ascii="Times New Roman" w:hAnsi="Times New Roman" w:cs="Times New Roman"/>
          <w:color w:val="000000" w:themeColor="text1"/>
          <w:sz w:val="24"/>
          <w:szCs w:val="24"/>
          <w:lang w:val="en-US"/>
        </w:rPr>
        <w:t xml:space="preserve">    </w:t>
      </w:r>
      <w:r w:rsidRPr="00C56281">
        <w:rPr>
          <w:rFonts w:ascii="Times New Roman" w:hAnsi="Times New Roman" w:cs="Times New Roman"/>
          <w:color w:val="000000" w:themeColor="text1"/>
          <w:sz w:val="24"/>
          <w:szCs w:val="24"/>
        </w:rPr>
        <w:t>ДО</w:t>
      </w:r>
      <w:r w:rsidRPr="00C56281">
        <w:rPr>
          <w:rFonts w:ascii="Times New Roman" w:hAnsi="Times New Roman" w:cs="Times New Roman"/>
          <w:color w:val="000000" w:themeColor="text1"/>
          <w:sz w:val="24"/>
          <w:szCs w:val="24"/>
          <w:lang w:val="en-US"/>
        </w:rPr>
        <w:t xml:space="preserve"> </w:t>
      </w:r>
      <w:proofErr w:type="gramStart"/>
      <w:r w:rsidRPr="00C56281">
        <w:rPr>
          <w:rFonts w:ascii="Times New Roman" w:hAnsi="Times New Roman" w:cs="Times New Roman"/>
          <w:color w:val="000000" w:themeColor="text1"/>
          <w:sz w:val="24"/>
          <w:szCs w:val="24"/>
        </w:rPr>
        <w:t>ср</w:t>
      </w:r>
      <w:proofErr w:type="gramEnd"/>
      <w:r w:rsidRPr="00C56281">
        <w:rPr>
          <w:rFonts w:ascii="Times New Roman" w:hAnsi="Times New Roman" w:cs="Times New Roman"/>
          <w:color w:val="000000" w:themeColor="text1"/>
          <w:sz w:val="24"/>
          <w:szCs w:val="24"/>
          <w:lang w:val="en-US"/>
        </w:rPr>
        <w:t xml:space="preserve">    =        ----------</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lang w:val="en-US"/>
        </w:rPr>
        <w:t xml:space="preserve">                               </w:t>
      </w:r>
      <w:r w:rsidRPr="00C56281">
        <w:rPr>
          <w:rFonts w:ascii="Times New Roman" w:hAnsi="Times New Roman" w:cs="Times New Roman"/>
          <w:color w:val="000000" w:themeColor="text1"/>
          <w:sz w:val="24"/>
          <w:szCs w:val="24"/>
        </w:rPr>
        <w:t>n</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    где: </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w:t>
      </w:r>
      <w:proofErr w:type="gramStart"/>
      <w:r w:rsidRPr="00C56281">
        <w:rPr>
          <w:rFonts w:ascii="Times New Roman" w:hAnsi="Times New Roman" w:cs="Times New Roman"/>
          <w:color w:val="000000" w:themeColor="text1"/>
          <w:sz w:val="24"/>
          <w:szCs w:val="24"/>
        </w:rPr>
        <w:t>ср</w:t>
      </w:r>
      <w:proofErr w:type="gramEnd"/>
      <w:r w:rsidRPr="00C56281">
        <w:rPr>
          <w:rFonts w:ascii="Times New Roman" w:hAnsi="Times New Roman" w:cs="Times New Roman"/>
          <w:color w:val="000000" w:themeColor="text1"/>
          <w:sz w:val="24"/>
          <w:szCs w:val="24"/>
        </w:rPr>
        <w:t xml:space="preserve">   - средний  размер  оклада   (должностного   оклада),   ставки заработной платы                </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   работников основного персонала;</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xml:space="preserve">ДО i    -  размер  оклада  (должностного  оклада),  ставки заработной платы работника     </w:t>
      </w:r>
    </w:p>
    <w:p w:rsidR="00BC5393" w:rsidRPr="00C56281" w:rsidRDefault="00BC5393" w:rsidP="00BC5393">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 xml:space="preserve">основного персонала,  </w:t>
      </w:r>
      <w:proofErr w:type="gramStart"/>
      <w:r w:rsidRPr="00C56281">
        <w:rPr>
          <w:rFonts w:ascii="Times New Roman" w:hAnsi="Times New Roman" w:cs="Times New Roman"/>
          <w:color w:val="000000" w:themeColor="text1"/>
          <w:sz w:val="24"/>
          <w:szCs w:val="24"/>
        </w:rPr>
        <w:t>установленный</w:t>
      </w:r>
      <w:proofErr w:type="gramEnd"/>
      <w:r w:rsidRPr="00C56281">
        <w:rPr>
          <w:rFonts w:ascii="Times New Roman" w:hAnsi="Times New Roman" w:cs="Times New Roman"/>
          <w:color w:val="000000" w:themeColor="text1"/>
          <w:sz w:val="24"/>
          <w:szCs w:val="24"/>
        </w:rPr>
        <w:t xml:space="preserve">  в  соответствии со штатным расписанием  </w:t>
      </w:r>
    </w:p>
    <w:p w:rsidR="00BC5393" w:rsidRPr="00C56281" w:rsidRDefault="00BC5393" w:rsidP="00BC5393">
      <w:pPr>
        <w:pStyle w:val="ConsPlusNonformat"/>
        <w:widowControl/>
        <w:tabs>
          <w:tab w:val="left" w:pos="1110"/>
        </w:tabs>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ab/>
        <w:t>учреждения;</w:t>
      </w:r>
    </w:p>
    <w:p w:rsidR="00BC5393" w:rsidRPr="00C56281" w:rsidRDefault="00BC5393" w:rsidP="00BC5393">
      <w:pPr>
        <w:pStyle w:val="ConsPlusNonformat"/>
        <w:widowControl/>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n        - штатная численность работников основного персонала.</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4. Средний размер оклада (должностного оклада),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изменения утвержденной штатной численности работников основного персонала учреждения более чем на 15 процентов;</w:t>
      </w:r>
    </w:p>
    <w:p w:rsidR="00BC5393" w:rsidRPr="00C56281" w:rsidRDefault="00BC5393" w:rsidP="00BC5393">
      <w:pPr>
        <w:pStyle w:val="ConsPlusNormal"/>
        <w:widowControl/>
        <w:ind w:firstLine="540"/>
        <w:jc w:val="both"/>
        <w:rPr>
          <w:rFonts w:ascii="Times New Roman" w:hAnsi="Times New Roman" w:cs="Times New Roman"/>
          <w:color w:val="000000" w:themeColor="text1"/>
          <w:sz w:val="24"/>
          <w:szCs w:val="24"/>
        </w:rPr>
      </w:pPr>
      <w:r w:rsidRPr="00C56281">
        <w:rPr>
          <w:rFonts w:ascii="Times New Roman" w:hAnsi="Times New Roman" w:cs="Times New Roman"/>
          <w:color w:val="000000" w:themeColor="text1"/>
          <w:sz w:val="24"/>
          <w:szCs w:val="24"/>
        </w:rPr>
        <w:t>- увеличения (индексации) окладов (должностных окладов), ставок заработной платы работников.</w:t>
      </w:r>
    </w:p>
    <w:p w:rsidR="00BC5393" w:rsidRPr="00C56281" w:rsidRDefault="00BC5393" w:rsidP="00BC5393">
      <w:pPr>
        <w:pStyle w:val="ConsPlusNormal"/>
        <w:widowControl/>
        <w:ind w:firstLine="540"/>
        <w:jc w:val="both"/>
        <w:rPr>
          <w:color w:val="000000" w:themeColor="text1"/>
        </w:rPr>
      </w:pPr>
    </w:p>
    <w:p w:rsidR="00BC5393" w:rsidRPr="00C56281" w:rsidRDefault="00BC5393" w:rsidP="00BC5393">
      <w:pPr>
        <w:pStyle w:val="ConsPlusNormal"/>
        <w:widowControl/>
        <w:ind w:firstLine="540"/>
        <w:jc w:val="both"/>
        <w:rPr>
          <w:color w:val="000000" w:themeColor="text1"/>
        </w:rPr>
      </w:pPr>
    </w:p>
    <w:p w:rsidR="00BC5393" w:rsidRDefault="00BC5393" w:rsidP="00BC5393">
      <w:pPr>
        <w:pStyle w:val="ConsPlusNormal"/>
        <w:widowControl/>
        <w:ind w:firstLine="540"/>
        <w:jc w:val="both"/>
      </w:pPr>
    </w:p>
    <w:p w:rsidR="00BC5393" w:rsidRPr="00C354E2" w:rsidRDefault="00BC5393" w:rsidP="00BC5393">
      <w:pPr>
        <w:pStyle w:val="ConsPlusNormal"/>
        <w:widowControl/>
        <w:ind w:firstLine="540"/>
        <w:jc w:val="both"/>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sz w:val="22"/>
          <w:szCs w:val="22"/>
        </w:rPr>
      </w:pPr>
    </w:p>
    <w:p w:rsidR="00BC5393" w:rsidRPr="00672C57" w:rsidRDefault="00BC5393" w:rsidP="00BC5393">
      <w:pPr>
        <w:pStyle w:val="ConsPlusNormal"/>
        <w:jc w:val="right"/>
        <w:outlineLvl w:val="1"/>
        <w:rPr>
          <w:rFonts w:ascii="Times New Roman" w:hAnsi="Times New Roman" w:cs="Times New Roman"/>
          <w:sz w:val="22"/>
          <w:szCs w:val="22"/>
        </w:rPr>
      </w:pPr>
      <w:r w:rsidRPr="00672C57">
        <w:rPr>
          <w:rFonts w:ascii="Times New Roman" w:hAnsi="Times New Roman" w:cs="Times New Roman"/>
          <w:sz w:val="22"/>
          <w:szCs w:val="22"/>
        </w:rPr>
        <w:t xml:space="preserve">Приложение </w:t>
      </w:r>
      <w:r>
        <w:rPr>
          <w:rFonts w:ascii="Times New Roman" w:hAnsi="Times New Roman" w:cs="Times New Roman"/>
          <w:sz w:val="22"/>
          <w:szCs w:val="22"/>
        </w:rPr>
        <w:t>№</w:t>
      </w:r>
      <w:r w:rsidRPr="00672C57">
        <w:rPr>
          <w:rFonts w:ascii="Times New Roman" w:hAnsi="Times New Roman" w:cs="Times New Roman"/>
          <w:sz w:val="22"/>
          <w:szCs w:val="22"/>
        </w:rPr>
        <w:t xml:space="preserve"> </w:t>
      </w:r>
      <w:r>
        <w:rPr>
          <w:rFonts w:ascii="Times New Roman" w:hAnsi="Times New Roman" w:cs="Times New Roman"/>
          <w:sz w:val="22"/>
          <w:szCs w:val="22"/>
        </w:rPr>
        <w:t>4</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Pr="005C730C" w:rsidRDefault="00BC5393" w:rsidP="00BC5393">
      <w:pPr>
        <w:pStyle w:val="ConsPlusNormal"/>
        <w:widowControl/>
        <w:jc w:val="right"/>
        <w:outlineLvl w:val="1"/>
        <w:rPr>
          <w:rFonts w:ascii="Times New Roman" w:hAnsi="Times New Roman" w:cs="Times New Roman"/>
          <w:sz w:val="24"/>
          <w:szCs w:val="24"/>
        </w:rPr>
      </w:pPr>
    </w:p>
    <w:p w:rsidR="00BC5393" w:rsidRPr="005C730C" w:rsidRDefault="00BC5393" w:rsidP="00BC5393">
      <w:pPr>
        <w:pStyle w:val="ConsPlusNormal"/>
        <w:widowControl/>
        <w:jc w:val="right"/>
        <w:rPr>
          <w:rFonts w:ascii="Times New Roman" w:hAnsi="Times New Roman" w:cs="Times New Roman"/>
          <w:sz w:val="24"/>
          <w:szCs w:val="24"/>
        </w:rPr>
      </w:pPr>
    </w:p>
    <w:p w:rsidR="00BC5393" w:rsidRPr="005D4A84" w:rsidRDefault="00BC5393" w:rsidP="00BC5393">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ПЕРЕЧЕНЬ</w:t>
      </w:r>
    </w:p>
    <w:p w:rsidR="00BC5393" w:rsidRPr="005D4A84" w:rsidRDefault="00BC5393" w:rsidP="00BC5393">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 xml:space="preserve">ДОЛЖНОСТЕЙ, ПРОФЕССИЙ РАБОТНИКОВ </w:t>
      </w:r>
    </w:p>
    <w:p w:rsidR="00BC5393" w:rsidRPr="005D4A84" w:rsidRDefault="00BC5393" w:rsidP="00BC5393">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УЧРЕЖДЕНИЙ,</w:t>
      </w:r>
      <w:r>
        <w:rPr>
          <w:rFonts w:ascii="Times New Roman" w:hAnsi="Times New Roman" w:cs="Times New Roman"/>
          <w:b/>
          <w:sz w:val="24"/>
          <w:szCs w:val="24"/>
        </w:rPr>
        <w:t xml:space="preserve"> </w:t>
      </w:r>
      <w:r w:rsidRPr="005D4A84">
        <w:rPr>
          <w:rFonts w:ascii="Times New Roman" w:hAnsi="Times New Roman" w:cs="Times New Roman"/>
          <w:b/>
          <w:sz w:val="24"/>
          <w:szCs w:val="24"/>
        </w:rPr>
        <w:t>ОТНОСИМЫХ К ОСНОВНОМУ ПЕРСОНАЛУ ПО ВИДУ</w:t>
      </w:r>
    </w:p>
    <w:p w:rsidR="00BC5393" w:rsidRPr="005D4A84" w:rsidRDefault="00BC5393" w:rsidP="00BC5393">
      <w:pPr>
        <w:pStyle w:val="ConsPlusNormal"/>
        <w:widowControl/>
        <w:jc w:val="center"/>
        <w:rPr>
          <w:rFonts w:ascii="Times New Roman" w:hAnsi="Times New Roman" w:cs="Times New Roman"/>
          <w:b/>
          <w:sz w:val="24"/>
          <w:szCs w:val="24"/>
        </w:rPr>
      </w:pPr>
      <w:r w:rsidRPr="005D4A84">
        <w:rPr>
          <w:rFonts w:ascii="Times New Roman" w:hAnsi="Times New Roman" w:cs="Times New Roman"/>
          <w:b/>
          <w:sz w:val="24"/>
          <w:szCs w:val="24"/>
        </w:rPr>
        <w:t>ЭКОНОМИЧЕСКОЙ ДЕЯТЕЛЬНОСТИ «ОБРАЗОВАНИЕ»</w:t>
      </w:r>
    </w:p>
    <w:p w:rsidR="00BC5393" w:rsidRDefault="00BC5393" w:rsidP="00BC5393">
      <w:pPr>
        <w:pStyle w:val="ConsPlusNormal"/>
        <w:widowControl/>
        <w:jc w:val="center"/>
      </w:pPr>
    </w:p>
    <w:tbl>
      <w:tblPr>
        <w:tblW w:w="9990" w:type="dxa"/>
        <w:tblInd w:w="70" w:type="dxa"/>
        <w:tblLayout w:type="fixed"/>
        <w:tblCellMar>
          <w:left w:w="70" w:type="dxa"/>
          <w:right w:w="70" w:type="dxa"/>
        </w:tblCellMar>
        <w:tblLook w:val="0000"/>
      </w:tblPr>
      <w:tblGrid>
        <w:gridCol w:w="540"/>
        <w:gridCol w:w="4725"/>
        <w:gridCol w:w="4725"/>
      </w:tblGrid>
      <w:tr w:rsidR="00BC5393" w:rsidRPr="003752D8" w:rsidTr="00F40929">
        <w:tblPrEx>
          <w:tblCellMar>
            <w:top w:w="0" w:type="dxa"/>
            <w:bottom w:w="0" w:type="dxa"/>
          </w:tblCellMar>
        </w:tblPrEx>
        <w:trPr>
          <w:cantSplit/>
          <w:trHeight w:val="480"/>
        </w:trPr>
        <w:tc>
          <w:tcPr>
            <w:tcW w:w="540"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Pr>
                <w:rFonts w:ascii="Times New Roman" w:hAnsi="Times New Roman" w:cs="Times New Roman"/>
                <w:sz w:val="24"/>
                <w:szCs w:val="24"/>
              </w:rPr>
              <w:t>№</w:t>
            </w:r>
            <w:r w:rsidRPr="003752D8">
              <w:rPr>
                <w:rFonts w:ascii="Times New Roman" w:hAnsi="Times New Roman" w:cs="Times New Roman"/>
                <w:sz w:val="24"/>
                <w:szCs w:val="24"/>
              </w:rPr>
              <w:t xml:space="preserve"> </w:t>
            </w:r>
            <w:r w:rsidRPr="003752D8">
              <w:rPr>
                <w:rFonts w:ascii="Times New Roman" w:hAnsi="Times New Roman" w:cs="Times New Roman"/>
                <w:sz w:val="24"/>
                <w:szCs w:val="24"/>
              </w:rPr>
              <w:br/>
            </w:r>
            <w:proofErr w:type="gramStart"/>
            <w:r w:rsidRPr="003752D8">
              <w:rPr>
                <w:rFonts w:ascii="Times New Roman" w:hAnsi="Times New Roman" w:cs="Times New Roman"/>
                <w:sz w:val="24"/>
                <w:szCs w:val="24"/>
              </w:rPr>
              <w:t>п</w:t>
            </w:r>
            <w:proofErr w:type="gramEnd"/>
            <w:r w:rsidRPr="003752D8">
              <w:rPr>
                <w:rFonts w:ascii="Times New Roman" w:hAnsi="Times New Roman" w:cs="Times New Roman"/>
                <w:sz w:val="24"/>
                <w:szCs w:val="24"/>
              </w:rPr>
              <w:t>/п</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Вид экономической деятельности,  </w:t>
            </w:r>
            <w:r w:rsidRPr="003752D8">
              <w:rPr>
                <w:rFonts w:ascii="Times New Roman" w:hAnsi="Times New Roman" w:cs="Times New Roman"/>
                <w:sz w:val="24"/>
                <w:szCs w:val="24"/>
              </w:rPr>
              <w:br/>
              <w:t xml:space="preserve">ведомственная принадлежность, тип </w:t>
            </w:r>
            <w:r w:rsidRPr="003752D8">
              <w:rPr>
                <w:rFonts w:ascii="Times New Roman" w:hAnsi="Times New Roman" w:cs="Times New Roman"/>
                <w:sz w:val="24"/>
                <w:szCs w:val="24"/>
              </w:rPr>
              <w:br/>
              <w:t xml:space="preserve">учреждений            </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Должности, профессии работников  </w:t>
            </w:r>
            <w:r w:rsidRPr="003752D8">
              <w:rPr>
                <w:rFonts w:ascii="Times New Roman" w:hAnsi="Times New Roman" w:cs="Times New Roman"/>
                <w:sz w:val="24"/>
                <w:szCs w:val="24"/>
              </w:rPr>
              <w:br/>
              <w:t xml:space="preserve">учреждений            </w:t>
            </w:r>
          </w:p>
        </w:tc>
      </w:tr>
      <w:tr w:rsidR="00BC5393" w:rsidRPr="003752D8" w:rsidTr="00F40929">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I  </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Pr>
                <w:rFonts w:ascii="Times New Roman" w:hAnsi="Times New Roman" w:cs="Times New Roman"/>
                <w:sz w:val="24"/>
                <w:szCs w:val="24"/>
              </w:rPr>
              <w:t>Учреждения по виду экономической деятельности «Образование»</w:t>
            </w:r>
            <w:r w:rsidRPr="003752D8">
              <w:rPr>
                <w:rFonts w:ascii="Times New Roman" w:hAnsi="Times New Roman" w:cs="Times New Roman"/>
                <w:sz w:val="24"/>
                <w:szCs w:val="24"/>
              </w:rPr>
              <w:t xml:space="preserve">        </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p>
        </w:tc>
      </w:tr>
      <w:tr w:rsidR="00BC5393" w:rsidRPr="003752D8" w:rsidTr="00F40929">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1  </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Дошкольные образовательные        </w:t>
            </w:r>
            <w:r w:rsidRPr="003752D8">
              <w:rPr>
                <w:rFonts w:ascii="Times New Roman" w:hAnsi="Times New Roman" w:cs="Times New Roman"/>
                <w:sz w:val="24"/>
                <w:szCs w:val="24"/>
              </w:rPr>
              <w:br/>
              <w:t xml:space="preserve">учреждения                        </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 xml:space="preserve">воспитатель                       </w:t>
            </w:r>
          </w:p>
        </w:tc>
      </w:tr>
      <w:tr w:rsidR="00BC5393" w:rsidRPr="003752D8" w:rsidTr="00F40929">
        <w:tblPrEx>
          <w:tblCellMar>
            <w:top w:w="0" w:type="dxa"/>
            <w:bottom w:w="0" w:type="dxa"/>
          </w:tblCellMar>
        </w:tblPrEx>
        <w:trPr>
          <w:cantSplit/>
          <w:trHeight w:val="360"/>
        </w:trPr>
        <w:tc>
          <w:tcPr>
            <w:tcW w:w="540"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sidRPr="003752D8">
              <w:rPr>
                <w:rFonts w:ascii="Times New Roman" w:hAnsi="Times New Roman" w:cs="Times New Roman"/>
                <w:sz w:val="24"/>
                <w:szCs w:val="24"/>
              </w:rPr>
              <w:t>2</w:t>
            </w:r>
          </w:p>
        </w:tc>
        <w:tc>
          <w:tcPr>
            <w:tcW w:w="4725" w:type="dxa"/>
            <w:tcBorders>
              <w:top w:val="single" w:sz="6" w:space="0" w:color="auto"/>
              <w:left w:val="single" w:sz="6" w:space="0" w:color="auto"/>
              <w:bottom w:val="single" w:sz="6" w:space="0" w:color="auto"/>
              <w:right w:val="single" w:sz="6" w:space="0" w:color="auto"/>
            </w:tcBorders>
          </w:tcPr>
          <w:p w:rsidR="00BC5393" w:rsidRPr="003752D8" w:rsidRDefault="00BC5393" w:rsidP="00F40929">
            <w:pPr>
              <w:autoSpaceDE w:val="0"/>
              <w:autoSpaceDN w:val="0"/>
              <w:adjustRightInd w:val="0"/>
              <w:spacing w:after="0" w:line="240" w:lineRule="auto"/>
              <w:rPr>
                <w:rFonts w:ascii="Times New Roman" w:hAnsi="Times New Roman"/>
                <w:sz w:val="24"/>
                <w:szCs w:val="24"/>
              </w:rPr>
            </w:pPr>
            <w:r w:rsidRPr="003752D8">
              <w:rPr>
                <w:rFonts w:ascii="Times New Roman" w:hAnsi="Times New Roman"/>
                <w:sz w:val="24"/>
                <w:szCs w:val="24"/>
              </w:rPr>
              <w:t xml:space="preserve">Общеобразовательные учреждения (начального общего, основного общего, среднего (полного) общего образования)      </w:t>
            </w:r>
          </w:p>
        </w:tc>
        <w:tc>
          <w:tcPr>
            <w:tcW w:w="4725" w:type="dxa"/>
            <w:tcBorders>
              <w:top w:val="single" w:sz="6" w:space="0" w:color="auto"/>
              <w:left w:val="single" w:sz="6" w:space="0" w:color="auto"/>
              <w:bottom w:val="single" w:sz="6" w:space="0" w:color="auto"/>
              <w:right w:val="single" w:sz="6" w:space="0" w:color="auto"/>
            </w:tcBorders>
          </w:tcPr>
          <w:p w:rsidR="00BC5393" w:rsidRDefault="00BC5393" w:rsidP="00F40929">
            <w:pPr>
              <w:pStyle w:val="ConsPlusNormal"/>
              <w:widowControl/>
              <w:rPr>
                <w:rFonts w:ascii="Times New Roman" w:hAnsi="Times New Roman" w:cs="Times New Roman"/>
                <w:sz w:val="24"/>
                <w:szCs w:val="24"/>
              </w:rPr>
            </w:pPr>
            <w:r>
              <w:rPr>
                <w:rFonts w:ascii="Times New Roman" w:hAnsi="Times New Roman" w:cs="Times New Roman"/>
                <w:sz w:val="24"/>
                <w:szCs w:val="24"/>
              </w:rPr>
              <w:t>У</w:t>
            </w:r>
            <w:r w:rsidRPr="003752D8">
              <w:rPr>
                <w:rFonts w:ascii="Times New Roman" w:hAnsi="Times New Roman" w:cs="Times New Roman"/>
                <w:sz w:val="24"/>
                <w:szCs w:val="24"/>
              </w:rPr>
              <w:t>читель</w:t>
            </w:r>
          </w:p>
          <w:p w:rsidR="00BC5393" w:rsidRPr="003752D8" w:rsidRDefault="00BC5393" w:rsidP="00F40929">
            <w:pPr>
              <w:pStyle w:val="ConsPlusNormal"/>
              <w:widowControl/>
              <w:rPr>
                <w:rFonts w:ascii="Times New Roman" w:hAnsi="Times New Roman" w:cs="Times New Roman"/>
                <w:sz w:val="24"/>
                <w:szCs w:val="24"/>
              </w:rPr>
            </w:pPr>
            <w:r>
              <w:rPr>
                <w:rFonts w:ascii="Times New Roman" w:hAnsi="Times New Roman" w:cs="Times New Roman"/>
                <w:sz w:val="24"/>
                <w:szCs w:val="24"/>
              </w:rPr>
              <w:t>воспитатель</w:t>
            </w:r>
          </w:p>
        </w:tc>
      </w:tr>
      <w:tr w:rsidR="00BC5393" w:rsidRPr="003752D8" w:rsidTr="00F40929">
        <w:tblPrEx>
          <w:tblCellMar>
            <w:top w:w="0" w:type="dxa"/>
            <w:bottom w:w="0" w:type="dxa"/>
          </w:tblCellMar>
        </w:tblPrEx>
        <w:trPr>
          <w:cantSplit/>
          <w:trHeight w:val="360"/>
        </w:trPr>
        <w:tc>
          <w:tcPr>
            <w:tcW w:w="540" w:type="dxa"/>
            <w:tcBorders>
              <w:top w:val="single" w:sz="6" w:space="0" w:color="auto"/>
              <w:left w:val="single" w:sz="6" w:space="0" w:color="auto"/>
              <w:bottom w:val="single" w:sz="4" w:space="0" w:color="auto"/>
              <w:right w:val="single" w:sz="6" w:space="0" w:color="auto"/>
            </w:tcBorders>
          </w:tcPr>
          <w:p w:rsidR="00BC5393" w:rsidRPr="003752D8" w:rsidRDefault="00BC5393" w:rsidP="00F40929">
            <w:pPr>
              <w:pStyle w:val="ConsPlusNormal"/>
              <w:widowControl/>
              <w:rPr>
                <w:rFonts w:ascii="Times New Roman" w:hAnsi="Times New Roman" w:cs="Times New Roman"/>
                <w:sz w:val="24"/>
                <w:szCs w:val="24"/>
              </w:rPr>
            </w:pPr>
            <w:r>
              <w:rPr>
                <w:rFonts w:ascii="Times New Roman" w:hAnsi="Times New Roman" w:cs="Times New Roman"/>
                <w:sz w:val="24"/>
                <w:szCs w:val="24"/>
              </w:rPr>
              <w:t>3</w:t>
            </w:r>
          </w:p>
        </w:tc>
        <w:tc>
          <w:tcPr>
            <w:tcW w:w="4725" w:type="dxa"/>
            <w:tcBorders>
              <w:top w:val="single" w:sz="6" w:space="0" w:color="auto"/>
              <w:left w:val="single" w:sz="6" w:space="0" w:color="auto"/>
              <w:bottom w:val="single" w:sz="4" w:space="0" w:color="auto"/>
              <w:right w:val="single" w:sz="6" w:space="0" w:color="auto"/>
            </w:tcBorders>
          </w:tcPr>
          <w:p w:rsidR="00BC5393" w:rsidRPr="003752D8" w:rsidRDefault="00BC5393" w:rsidP="00F4092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Учреждения дополнительного образования </w:t>
            </w:r>
          </w:p>
        </w:tc>
        <w:tc>
          <w:tcPr>
            <w:tcW w:w="4725" w:type="dxa"/>
            <w:tcBorders>
              <w:top w:val="single" w:sz="6" w:space="0" w:color="auto"/>
              <w:left w:val="single" w:sz="6" w:space="0" w:color="auto"/>
              <w:bottom w:val="single" w:sz="4" w:space="0" w:color="auto"/>
              <w:right w:val="single" w:sz="6" w:space="0" w:color="auto"/>
            </w:tcBorders>
          </w:tcPr>
          <w:p w:rsidR="00BC5393" w:rsidRPr="00C75628" w:rsidRDefault="00BC5393" w:rsidP="00F40929">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педагог дополнительного образования</w:t>
            </w:r>
          </w:p>
          <w:p w:rsidR="00BC5393" w:rsidRPr="00C75628" w:rsidRDefault="00BC5393" w:rsidP="00F40929">
            <w:pPr>
              <w:autoSpaceDE w:val="0"/>
              <w:autoSpaceDN w:val="0"/>
              <w:adjustRightInd w:val="0"/>
              <w:spacing w:after="0" w:line="240" w:lineRule="auto"/>
              <w:rPr>
                <w:rFonts w:ascii="Times New Roman" w:hAnsi="Times New Roman"/>
                <w:sz w:val="24"/>
                <w:szCs w:val="24"/>
              </w:rPr>
            </w:pPr>
            <w:r w:rsidRPr="00C75628">
              <w:rPr>
                <w:rFonts w:ascii="Times New Roman" w:hAnsi="Times New Roman"/>
                <w:sz w:val="24"/>
                <w:szCs w:val="24"/>
              </w:rPr>
              <w:t xml:space="preserve">тренер-преподаватель                                             педагог-организатор  </w:t>
            </w:r>
          </w:p>
          <w:p w:rsidR="00BC5393" w:rsidRPr="003752D8" w:rsidRDefault="00BC5393" w:rsidP="00F40929">
            <w:pPr>
              <w:pStyle w:val="ConsPlusNormal"/>
              <w:widowControl/>
              <w:rPr>
                <w:rFonts w:ascii="Times New Roman" w:hAnsi="Times New Roman" w:cs="Times New Roman"/>
                <w:sz w:val="24"/>
                <w:szCs w:val="24"/>
              </w:rPr>
            </w:pPr>
            <w:r w:rsidRPr="00C75628">
              <w:rPr>
                <w:rFonts w:ascii="Times New Roman" w:hAnsi="Times New Roman" w:cs="Times New Roman"/>
                <w:sz w:val="24"/>
                <w:szCs w:val="24"/>
              </w:rPr>
              <w:t xml:space="preserve">концертмейстер              </w:t>
            </w:r>
          </w:p>
        </w:tc>
      </w:tr>
    </w:tbl>
    <w:p w:rsidR="00BC5393" w:rsidRDefault="00BC5393" w:rsidP="00BC5393">
      <w:pPr>
        <w:pStyle w:val="ConsPlusNormal"/>
        <w:widowControl/>
        <w:jc w:val="center"/>
      </w:pPr>
    </w:p>
    <w:p w:rsidR="00BC5393" w:rsidRDefault="00BC5393" w:rsidP="00BC5393">
      <w:pPr>
        <w:autoSpaceDE w:val="0"/>
        <w:autoSpaceDN w:val="0"/>
        <w:adjustRightInd w:val="0"/>
        <w:spacing w:after="0" w:line="240" w:lineRule="auto"/>
        <w:ind w:firstLine="540"/>
        <w:jc w:val="right"/>
        <w:outlineLvl w:val="0"/>
      </w:pPr>
      <w:r>
        <w:tab/>
      </w: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ind w:firstLine="540"/>
        <w:jc w:val="right"/>
        <w:outlineLvl w:val="0"/>
        <w:rPr>
          <w:rFonts w:ascii="Times New Roman" w:hAnsi="Times New Roman"/>
        </w:rPr>
      </w:pPr>
    </w:p>
    <w:p w:rsidR="00BC5393" w:rsidRDefault="00BC5393" w:rsidP="00BC5393">
      <w:pPr>
        <w:autoSpaceDE w:val="0"/>
        <w:autoSpaceDN w:val="0"/>
        <w:adjustRightInd w:val="0"/>
        <w:spacing w:after="0" w:line="240" w:lineRule="auto"/>
        <w:outlineLvl w:val="0"/>
        <w:rPr>
          <w:rFonts w:ascii="Times New Roman" w:hAnsi="Times New Roman"/>
        </w:rPr>
      </w:pPr>
    </w:p>
    <w:p w:rsidR="00BC5393" w:rsidRPr="00672C57" w:rsidRDefault="00BC5393" w:rsidP="00BC5393">
      <w:pPr>
        <w:autoSpaceDE w:val="0"/>
        <w:autoSpaceDN w:val="0"/>
        <w:adjustRightInd w:val="0"/>
        <w:spacing w:after="0" w:line="240" w:lineRule="auto"/>
        <w:ind w:firstLine="540"/>
        <w:jc w:val="right"/>
        <w:outlineLvl w:val="0"/>
        <w:rPr>
          <w:rFonts w:ascii="Times New Roman" w:hAnsi="Times New Roman"/>
        </w:rPr>
      </w:pPr>
      <w:r w:rsidRPr="00672C57">
        <w:rPr>
          <w:rFonts w:ascii="Times New Roman" w:hAnsi="Times New Roman"/>
        </w:rPr>
        <w:lastRenderedPageBreak/>
        <w:t xml:space="preserve">Приложение </w:t>
      </w:r>
      <w:r>
        <w:rPr>
          <w:rFonts w:ascii="Times New Roman" w:hAnsi="Times New Roman"/>
        </w:rPr>
        <w:t>№</w:t>
      </w:r>
      <w:r w:rsidRPr="00672C57">
        <w:rPr>
          <w:rFonts w:ascii="Times New Roman" w:hAnsi="Times New Roman"/>
        </w:rPr>
        <w:t xml:space="preserve"> </w:t>
      </w:r>
      <w:r>
        <w:rPr>
          <w:rFonts w:ascii="Times New Roman" w:hAnsi="Times New Roman"/>
        </w:rPr>
        <w:t>5</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Pr="00672C57" w:rsidRDefault="00BC5393" w:rsidP="00BC5393">
      <w:pPr>
        <w:pStyle w:val="ConsPlusNormal"/>
        <w:ind w:left="3600" w:firstLine="720"/>
        <w:jc w:val="right"/>
        <w:rPr>
          <w:rFonts w:ascii="Times New Roman" w:hAnsi="Times New Roman" w:cs="Times New Roman"/>
          <w:sz w:val="22"/>
          <w:szCs w:val="22"/>
        </w:rPr>
      </w:pPr>
    </w:p>
    <w:p w:rsidR="00BC5393" w:rsidRPr="00672C57" w:rsidRDefault="00BC5393" w:rsidP="00BC5393">
      <w:pPr>
        <w:pStyle w:val="ConsPlusNormal"/>
        <w:jc w:val="right"/>
        <w:rPr>
          <w:rFonts w:ascii="Times New Roman" w:hAnsi="Times New Roman" w:cs="Times New Roman"/>
          <w:sz w:val="22"/>
          <w:szCs w:val="22"/>
        </w:rPr>
      </w:pPr>
    </w:p>
    <w:p w:rsidR="00BC5393" w:rsidRPr="00E708D6" w:rsidRDefault="00BC5393" w:rsidP="00BC5393">
      <w:pPr>
        <w:pStyle w:val="ConsPlusNormal"/>
        <w:jc w:val="right"/>
      </w:pPr>
    </w:p>
    <w:p w:rsidR="00BC5393" w:rsidRPr="00E708D6" w:rsidRDefault="00BC5393" w:rsidP="00BC5393">
      <w:pPr>
        <w:pStyle w:val="ConsPlusNormal"/>
        <w:jc w:val="center"/>
        <w:rPr>
          <w:rFonts w:ascii="Times New Roman" w:hAnsi="Times New Roman" w:cs="Times New Roman"/>
          <w:b/>
          <w:sz w:val="24"/>
          <w:szCs w:val="24"/>
        </w:rPr>
      </w:pPr>
      <w:bookmarkStart w:id="8" w:name="Par383"/>
      <w:bookmarkEnd w:id="8"/>
      <w:r w:rsidRPr="00E708D6">
        <w:rPr>
          <w:rFonts w:ascii="Times New Roman" w:hAnsi="Times New Roman" w:cs="Times New Roman"/>
          <w:b/>
          <w:sz w:val="24"/>
          <w:szCs w:val="24"/>
        </w:rPr>
        <w:t>ВИДЫ ВЫПЛАТ</w:t>
      </w:r>
    </w:p>
    <w:p w:rsidR="00BC5393" w:rsidRPr="00E708D6" w:rsidRDefault="00BC5393" w:rsidP="00BC5393">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СТИМУЛИРУЮЩЕГО ХАРАКТЕРА, РАЗМЕР И УСЛОВИЯ</w:t>
      </w:r>
    </w:p>
    <w:p w:rsidR="00BC5393" w:rsidRPr="00E708D6" w:rsidRDefault="00BC5393" w:rsidP="00BC5393">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ИХ ОСУЩЕСТВЛЕНИЯ, КРИТЕРИИ ОЦЕНКИ РЕЗУЛЬТАТИВНОСТИ</w:t>
      </w:r>
    </w:p>
    <w:p w:rsidR="00BC5393" w:rsidRPr="00E708D6" w:rsidRDefault="00BC5393" w:rsidP="00BC5393">
      <w:pPr>
        <w:pStyle w:val="ConsPlusNormal"/>
        <w:jc w:val="center"/>
        <w:rPr>
          <w:rFonts w:ascii="Times New Roman" w:hAnsi="Times New Roman" w:cs="Times New Roman"/>
          <w:b/>
          <w:sz w:val="24"/>
          <w:szCs w:val="24"/>
        </w:rPr>
      </w:pPr>
      <w:r w:rsidRPr="00E708D6">
        <w:rPr>
          <w:rFonts w:ascii="Times New Roman" w:hAnsi="Times New Roman" w:cs="Times New Roman"/>
          <w:b/>
          <w:sz w:val="24"/>
          <w:szCs w:val="24"/>
        </w:rPr>
        <w:t xml:space="preserve">И </w:t>
      </w:r>
      <w:r>
        <w:rPr>
          <w:rFonts w:ascii="Times New Roman" w:hAnsi="Times New Roman" w:cs="Times New Roman"/>
          <w:b/>
          <w:sz w:val="24"/>
          <w:szCs w:val="24"/>
        </w:rPr>
        <w:t>КАЧЕСТВА ДЕЯТЕЛЬНОСТИ УЧРЕЖДЕНИЯ</w:t>
      </w:r>
    </w:p>
    <w:p w:rsidR="00BC5393" w:rsidRPr="006A6FEF" w:rsidRDefault="00BC5393" w:rsidP="00BC5393">
      <w:pPr>
        <w:pStyle w:val="ConsPlusNormal"/>
        <w:jc w:val="center"/>
        <w:rPr>
          <w:rFonts w:ascii="Times New Roman" w:hAnsi="Times New Roman" w:cs="Times New Roman"/>
          <w:color w:val="FF0000"/>
          <w:sz w:val="24"/>
          <w:szCs w:val="24"/>
        </w:rPr>
      </w:pPr>
      <w:r>
        <w:rPr>
          <w:rFonts w:ascii="Times New Roman" w:hAnsi="Times New Roman" w:cs="Times New Roman"/>
          <w:b/>
          <w:sz w:val="24"/>
          <w:szCs w:val="24"/>
        </w:rPr>
        <w:t xml:space="preserve">ДЛЯ РУКОВОДИТЕЛЯ И ЕГО </w:t>
      </w:r>
      <w:r w:rsidRPr="00E708D6">
        <w:rPr>
          <w:rFonts w:ascii="Times New Roman" w:hAnsi="Times New Roman" w:cs="Times New Roman"/>
          <w:b/>
          <w:sz w:val="24"/>
          <w:szCs w:val="24"/>
        </w:rPr>
        <w:t xml:space="preserve">ЗАМЕСТИТЕЛЕЙ </w:t>
      </w:r>
    </w:p>
    <w:p w:rsidR="00BC5393" w:rsidRPr="00C405A9" w:rsidRDefault="00BC5393" w:rsidP="00BC5393">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C405A9">
        <w:rPr>
          <w:rFonts w:ascii="Times New Roman" w:hAnsi="Times New Roman"/>
          <w:sz w:val="24"/>
          <w:szCs w:val="24"/>
        </w:rPr>
        <w:t>а) общеобразовательные учреждения (начального общего, основного общего, среднего (полного) общего образования)</w:t>
      </w:r>
    </w:p>
    <w:p w:rsidR="00BC5393" w:rsidRPr="001966CB" w:rsidRDefault="00BC5393" w:rsidP="00BC5393">
      <w:pPr>
        <w:autoSpaceDE w:val="0"/>
        <w:autoSpaceDN w:val="0"/>
        <w:adjustRightInd w:val="0"/>
        <w:spacing w:after="0" w:line="240" w:lineRule="auto"/>
        <w:rPr>
          <w:rFonts w:ascii="Times New Roman" w:hAnsi="Times New Roman"/>
          <w:sz w:val="20"/>
          <w:szCs w:val="20"/>
        </w:rPr>
      </w:pPr>
      <w:bookmarkStart w:id="9" w:name="Par1"/>
      <w:bookmarkEnd w:id="9"/>
      <w:r w:rsidRPr="001966CB">
        <w:rPr>
          <w:rFonts w:ascii="Times New Roman" w:hAnsi="Times New Roman"/>
          <w:sz w:val="20"/>
          <w:szCs w:val="20"/>
        </w:rPr>
        <w:t>государственного задания</w:t>
      </w:r>
    </w:p>
    <w:p w:rsidR="00BC5393" w:rsidRPr="001966CB" w:rsidRDefault="00BC5393" w:rsidP="00BC5393">
      <w:pPr>
        <w:autoSpaceDE w:val="0"/>
        <w:autoSpaceDN w:val="0"/>
        <w:adjustRightInd w:val="0"/>
        <w:spacing w:after="0" w:line="240" w:lineRule="auto"/>
        <w:jc w:val="both"/>
        <w:outlineLvl w:val="0"/>
        <w:rPr>
          <w:rFonts w:ascii="Times New Roman" w:hAnsi="Times New Roman"/>
          <w:sz w:val="20"/>
          <w:szCs w:val="20"/>
        </w:rPr>
      </w:pPr>
    </w:p>
    <w:tbl>
      <w:tblPr>
        <w:tblW w:w="9356" w:type="dxa"/>
        <w:tblInd w:w="62" w:type="dxa"/>
        <w:tblLayout w:type="fixed"/>
        <w:tblCellMar>
          <w:top w:w="102" w:type="dxa"/>
          <w:left w:w="62" w:type="dxa"/>
          <w:bottom w:w="102" w:type="dxa"/>
          <w:right w:w="62" w:type="dxa"/>
        </w:tblCellMar>
        <w:tblLook w:val="0000"/>
      </w:tblPr>
      <w:tblGrid>
        <w:gridCol w:w="1560"/>
        <w:gridCol w:w="2268"/>
        <w:gridCol w:w="2409"/>
        <w:gridCol w:w="1985"/>
        <w:gridCol w:w="1134"/>
      </w:tblGrid>
      <w:tr w:rsidR="00BC5393" w:rsidRPr="001966CB" w:rsidTr="00F40929">
        <w:tc>
          <w:tcPr>
            <w:tcW w:w="1560"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Должность</w:t>
            </w: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Критерии оценки эффективности и качества деятельности учреждения</w:t>
            </w:r>
          </w:p>
        </w:tc>
        <w:tc>
          <w:tcPr>
            <w:tcW w:w="4394" w:type="dxa"/>
            <w:gridSpan w:val="2"/>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Условия</w:t>
            </w:r>
          </w:p>
        </w:tc>
        <w:tc>
          <w:tcPr>
            <w:tcW w:w="1134"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 xml:space="preserve">Предельный размер выплат к окладу (должностному окладу), ставке заработной платы </w:t>
            </w:r>
            <w:hyperlink r:id="rId14" w:history="1">
              <w:r w:rsidRPr="001966CB">
                <w:rPr>
                  <w:rFonts w:ascii="Times New Roman" w:hAnsi="Times New Roman"/>
                  <w:color w:val="0000FF"/>
                  <w:sz w:val="20"/>
                  <w:szCs w:val="20"/>
                </w:rPr>
                <w:t>&lt;*&gt;</w:t>
              </w:r>
            </w:hyperlink>
          </w:p>
        </w:tc>
      </w:tr>
      <w:tr w:rsidR="00BC5393" w:rsidRPr="001966CB" w:rsidTr="00F40929">
        <w:tc>
          <w:tcPr>
            <w:tcW w:w="1560"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индикатор</w:t>
            </w:r>
          </w:p>
        </w:tc>
        <w:tc>
          <w:tcPr>
            <w:tcW w:w="1134"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p>
        </w:tc>
      </w:tr>
      <w:tr w:rsidR="00BC5393" w:rsidRPr="001966CB" w:rsidTr="00F40929">
        <w:tc>
          <w:tcPr>
            <w:tcW w:w="1560"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1</w:t>
            </w:r>
          </w:p>
        </w:tc>
        <w:tc>
          <w:tcPr>
            <w:tcW w:w="2268"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2</w:t>
            </w: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3</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5</w:t>
            </w:r>
          </w:p>
        </w:tc>
      </w:tr>
      <w:tr w:rsidR="00BC5393" w:rsidRPr="001966CB" w:rsidTr="00F40929">
        <w:tc>
          <w:tcPr>
            <w:tcW w:w="1560" w:type="dxa"/>
            <w:vMerge w:val="restart"/>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Руководитель учреждения</w:t>
            </w: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обеспечение безопасных и комфортных условий для организации образовательного процесса и </w:t>
            </w:r>
            <w:proofErr w:type="gramStart"/>
            <w:r w:rsidRPr="001966CB">
              <w:rPr>
                <w:rFonts w:ascii="Times New Roman" w:hAnsi="Times New Roman"/>
                <w:sz w:val="20"/>
                <w:szCs w:val="20"/>
              </w:rPr>
              <w:t>проживания</w:t>
            </w:r>
            <w:proofErr w:type="gramEnd"/>
            <w:r w:rsidRPr="001966CB">
              <w:rPr>
                <w:rFonts w:ascii="Times New Roman" w:hAnsi="Times New Roman"/>
                <w:sz w:val="20"/>
                <w:szCs w:val="20"/>
              </w:rPr>
              <w:t xml:space="preserve"> обучающихся в учреждении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травм, 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выполнение государственного задания</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сохранности имущества в соответствии с нормативными сроками эксплуатации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организация участия педагогов, обучающихся в конкурсах, мероприятиях (наличие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региональный уровень</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отсутствие правонарушений, совершенных </w:t>
            </w:r>
            <w:proofErr w:type="gramStart"/>
            <w:r w:rsidRPr="001966CB">
              <w:rPr>
                <w:rFonts w:ascii="Times New Roman" w:hAnsi="Times New Roman"/>
                <w:sz w:val="20"/>
                <w:szCs w:val="20"/>
              </w:rPr>
              <w:t>обучающимися</w:t>
            </w:r>
            <w:proofErr w:type="gramEnd"/>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BC5393" w:rsidRPr="001966CB" w:rsidTr="00F40929">
        <w:tc>
          <w:tcPr>
            <w:tcW w:w="1560" w:type="dxa"/>
            <w:vMerge w:val="restart"/>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Результативность </w:t>
            </w:r>
            <w:r w:rsidRPr="001966CB">
              <w:rPr>
                <w:rFonts w:ascii="Times New Roman" w:hAnsi="Times New Roman"/>
                <w:sz w:val="20"/>
                <w:szCs w:val="20"/>
              </w:rPr>
              <w:lastRenderedPageBreak/>
              <w:t>деятельности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 xml:space="preserve">показатели качества по </w:t>
            </w:r>
            <w:r w:rsidRPr="001966CB">
              <w:rPr>
                <w:rFonts w:ascii="Times New Roman" w:hAnsi="Times New Roman"/>
                <w:sz w:val="20"/>
                <w:szCs w:val="20"/>
              </w:rPr>
              <w:lastRenderedPageBreak/>
              <w:t>результатам контрольных срезов, итоговых контрольных работ</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не ниже 50%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60%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30%</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ниже 70%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включенность в рейтинг по итогам оценки деятельности учреждения</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наличие </w:t>
            </w:r>
            <w:proofErr w:type="gramStart"/>
            <w:r w:rsidRPr="001966CB">
              <w:rPr>
                <w:rFonts w:ascii="Times New Roman" w:hAnsi="Times New Roman"/>
                <w:sz w:val="20"/>
                <w:szCs w:val="20"/>
              </w:rPr>
              <w:t>свидетельств признания высокого качества деятельности учреждения</w:t>
            </w:r>
            <w:proofErr w:type="gramEnd"/>
            <w:r w:rsidRPr="001966CB">
              <w:rPr>
                <w:rFonts w:ascii="Times New Roman" w:hAnsi="Times New Roman"/>
                <w:sz w:val="20"/>
                <w:szCs w:val="20"/>
              </w:rPr>
              <w:t xml:space="preserve"> со стороны других организаций, учреждений, ведомств, органов власти</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Эффективность управления коллективом</w:t>
            </w: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надзорных органов в части нарушений трудового законодательства</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обращений граждан по поводу конфликтных ситуаций</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BC5393" w:rsidRPr="001966CB" w:rsidTr="00F40929">
        <w:tc>
          <w:tcPr>
            <w:tcW w:w="1560" w:type="dxa"/>
            <w:vMerge/>
            <w:tcBorders>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исходящей документации действующему законодательству</w:t>
            </w:r>
          </w:p>
        </w:tc>
        <w:tc>
          <w:tcPr>
            <w:tcW w:w="2409" w:type="dxa"/>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замечаний к локальным нормативным актам</w:t>
            </w:r>
          </w:p>
        </w:tc>
        <w:tc>
          <w:tcPr>
            <w:tcW w:w="1985" w:type="dxa"/>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5%</w:t>
            </w:r>
          </w:p>
        </w:tc>
      </w:tr>
      <w:tr w:rsidR="00BC5393" w:rsidRPr="001966CB" w:rsidTr="00F40929">
        <w:tc>
          <w:tcPr>
            <w:tcW w:w="1560" w:type="dxa"/>
            <w:vMerge w:val="restart"/>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outlineLvl w:val="0"/>
              <w:rPr>
                <w:rFonts w:ascii="Times New Roman" w:hAnsi="Times New Roman"/>
                <w:sz w:val="20"/>
                <w:szCs w:val="20"/>
              </w:rPr>
            </w:pPr>
            <w:r w:rsidRPr="001966CB">
              <w:rPr>
                <w:rFonts w:ascii="Times New Roman" w:hAnsi="Times New Roman"/>
                <w:sz w:val="20"/>
                <w:szCs w:val="20"/>
              </w:rPr>
              <w:t>Заместитель руководителя</w:t>
            </w: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важность выполняемой работы, степень самостоятельности и ответственности при выполнении поставленных задач</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стабильного функционирования учреждения</w:t>
            </w:r>
          </w:p>
        </w:tc>
        <w:tc>
          <w:tcPr>
            <w:tcW w:w="2409"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создание условий безопасности и сохранности жизни и здоровья участников образовательного процесса, обеспечение стабильной охраны труда и техники безопасности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предписаний надзорных органов</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отсутствие травм, несчастных случаев</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подготовка локальных нормативных актов учреждения, исходящей документации, отчетной документации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соответствие локальных нормативных актов учреждения нормам действующего законодательства, своевременное и качественное предоставление отчетной документации</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25%</w:t>
            </w:r>
          </w:p>
        </w:tc>
      </w:tr>
      <w:tr w:rsidR="00BC5393" w:rsidRPr="001966CB" w:rsidTr="00F40929">
        <w:tc>
          <w:tcPr>
            <w:tcW w:w="1560" w:type="dxa"/>
            <w:vMerge/>
            <w:tcBorders>
              <w:top w:val="single" w:sz="4" w:space="0" w:color="auto"/>
              <w:left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отсутствие правонарушений, совершенных </w:t>
            </w:r>
            <w:proofErr w:type="gramStart"/>
            <w:r w:rsidRPr="001966CB">
              <w:rPr>
                <w:rFonts w:ascii="Times New Roman" w:hAnsi="Times New Roman"/>
                <w:sz w:val="20"/>
                <w:szCs w:val="20"/>
              </w:rPr>
              <w:t>обучающимися</w:t>
            </w:r>
            <w:proofErr w:type="gramEnd"/>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center"/>
              <w:rPr>
                <w:rFonts w:ascii="Times New Roman" w:hAnsi="Times New Roman"/>
                <w:sz w:val="20"/>
                <w:szCs w:val="20"/>
              </w:rPr>
            </w:pPr>
            <w:r w:rsidRPr="001966CB">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w:t>
            </w:r>
          </w:p>
        </w:tc>
      </w:tr>
      <w:tr w:rsidR="00BC5393" w:rsidRPr="001966CB" w:rsidTr="00F40929">
        <w:tc>
          <w:tcPr>
            <w:tcW w:w="1560" w:type="dxa"/>
            <w:vMerge w:val="restart"/>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интенсивность и высокие результаты работы</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Обеспечение развития учреждения</w:t>
            </w: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 xml:space="preserve">организация участия педагогов, обучающихся в профессиональных конкурсах, мероприятиях </w:t>
            </w:r>
            <w:r w:rsidRPr="001966CB">
              <w:rPr>
                <w:rFonts w:ascii="Times New Roman" w:hAnsi="Times New Roman"/>
                <w:sz w:val="20"/>
                <w:szCs w:val="20"/>
              </w:rPr>
              <w:lastRenderedPageBreak/>
              <w:t>(наличие призового места)</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lastRenderedPageBreak/>
              <w:t>региональном</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15%</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ведение экспериментальной работы</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наличие статуса базовой площадки</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35%</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7796" w:type="dxa"/>
            <w:gridSpan w:val="4"/>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Выплаты за качество выполняемых работ</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Результативность деятельности учреждения</w:t>
            </w: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освоение образовательной программы по результатам четвертных и годовых оценок обучающихся</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качество обученности не ниже 70%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45%</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реализация проектной и исследовательской деятельности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охват детей, вовлеченных в проектную и исследовательскую деятельность, не менее 25%</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доля педагогических работников первой и высшей квалификационной категории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не менее 50%</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r w:rsidR="00BC5393" w:rsidRPr="001966CB" w:rsidTr="00F40929">
        <w:tc>
          <w:tcPr>
            <w:tcW w:w="1560" w:type="dxa"/>
            <w:vMerge/>
            <w:tcBorders>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jc w:val="both"/>
              <w:outlineLvl w:val="0"/>
              <w:rPr>
                <w:rFonts w:ascii="Times New Roman" w:hAnsi="Times New Roman"/>
                <w:sz w:val="20"/>
                <w:szCs w:val="20"/>
              </w:rPr>
            </w:pPr>
          </w:p>
        </w:tc>
        <w:tc>
          <w:tcPr>
            <w:tcW w:w="2409"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координация работы по прохождению педагогическими работниками стажировок, курсов повышения квалификации</w:t>
            </w:r>
          </w:p>
        </w:tc>
        <w:tc>
          <w:tcPr>
            <w:tcW w:w="1985"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100% выполнения плана</w:t>
            </w:r>
          </w:p>
        </w:tc>
        <w:tc>
          <w:tcPr>
            <w:tcW w:w="1134" w:type="dxa"/>
            <w:tcBorders>
              <w:top w:val="single" w:sz="4" w:space="0" w:color="auto"/>
              <w:left w:val="single" w:sz="4" w:space="0" w:color="auto"/>
              <w:bottom w:val="single" w:sz="4" w:space="0" w:color="auto"/>
              <w:right w:val="single" w:sz="4" w:space="0" w:color="auto"/>
            </w:tcBorders>
          </w:tcPr>
          <w:p w:rsidR="00BC5393" w:rsidRPr="001966CB" w:rsidRDefault="00BC5393" w:rsidP="00F40929">
            <w:pPr>
              <w:autoSpaceDE w:val="0"/>
              <w:autoSpaceDN w:val="0"/>
              <w:adjustRightInd w:val="0"/>
              <w:spacing w:after="0" w:line="240" w:lineRule="auto"/>
              <w:rPr>
                <w:rFonts w:ascii="Times New Roman" w:hAnsi="Times New Roman"/>
                <w:sz w:val="20"/>
                <w:szCs w:val="20"/>
              </w:rPr>
            </w:pPr>
            <w:r w:rsidRPr="001966CB">
              <w:rPr>
                <w:rFonts w:ascii="Times New Roman" w:hAnsi="Times New Roman"/>
                <w:sz w:val="20"/>
                <w:szCs w:val="20"/>
              </w:rPr>
              <w:t>20%</w:t>
            </w:r>
          </w:p>
        </w:tc>
      </w:tr>
    </w:tbl>
    <w:p w:rsidR="00BC5393" w:rsidRPr="006244B8" w:rsidRDefault="00BC5393" w:rsidP="00BC5393">
      <w:pPr>
        <w:autoSpaceDE w:val="0"/>
        <w:autoSpaceDN w:val="0"/>
        <w:adjustRightInd w:val="0"/>
        <w:spacing w:after="0" w:line="240" w:lineRule="auto"/>
        <w:ind w:firstLine="54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BC5393" w:rsidRPr="00C405A9" w:rsidRDefault="00BC5393" w:rsidP="00BC5393">
      <w:pPr>
        <w:widowControl w:val="0"/>
        <w:autoSpaceDE w:val="0"/>
        <w:autoSpaceDN w:val="0"/>
        <w:adjustRightInd w:val="0"/>
        <w:spacing w:after="0" w:line="240" w:lineRule="auto"/>
        <w:ind w:firstLine="540"/>
        <w:jc w:val="both"/>
        <w:rPr>
          <w:rFonts w:ascii="Arial" w:hAnsi="Arial" w:cs="Arial"/>
          <w:sz w:val="16"/>
          <w:szCs w:val="16"/>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Pr="004444A8" w:rsidRDefault="00BC5393" w:rsidP="00BC5393">
      <w:pPr>
        <w:pStyle w:val="ConsPlusNormal"/>
        <w:jc w:val="right"/>
        <w:outlineLvl w:val="1"/>
        <w:rPr>
          <w:rFonts w:ascii="Times New Roman" w:hAnsi="Times New Roman" w:cs="Times New Roman"/>
        </w:rPr>
      </w:pPr>
      <w:r w:rsidRPr="004444A8">
        <w:rPr>
          <w:rFonts w:ascii="Times New Roman" w:hAnsi="Times New Roman" w:cs="Times New Roman"/>
        </w:rPr>
        <w:lastRenderedPageBreak/>
        <w:t xml:space="preserve">Приложение № </w:t>
      </w:r>
      <w:r>
        <w:rPr>
          <w:rFonts w:ascii="Times New Roman" w:hAnsi="Times New Roman" w:cs="Times New Roman"/>
        </w:rPr>
        <w:t>6</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Default="00BC5393" w:rsidP="00BC5393">
      <w:pPr>
        <w:pStyle w:val="ConsPlusNormal"/>
        <w:jc w:val="right"/>
      </w:pPr>
    </w:p>
    <w:p w:rsidR="00BC5393" w:rsidRPr="00FE4134" w:rsidRDefault="00BC5393" w:rsidP="00BC5393">
      <w:pPr>
        <w:widowControl w:val="0"/>
        <w:autoSpaceDE w:val="0"/>
        <w:autoSpaceDN w:val="0"/>
        <w:adjustRightInd w:val="0"/>
        <w:spacing w:after="0" w:line="240" w:lineRule="auto"/>
        <w:ind w:firstLine="720"/>
        <w:jc w:val="center"/>
        <w:rPr>
          <w:rFonts w:ascii="Times New Roman" w:hAnsi="Times New Roman"/>
          <w:b/>
          <w:sz w:val="24"/>
          <w:szCs w:val="24"/>
        </w:rPr>
      </w:pPr>
      <w:bookmarkStart w:id="10" w:name="Par942"/>
      <w:bookmarkEnd w:id="10"/>
      <w:r w:rsidRPr="00FE4134">
        <w:rPr>
          <w:rFonts w:ascii="Times New Roman" w:hAnsi="Times New Roman"/>
          <w:b/>
          <w:sz w:val="24"/>
          <w:szCs w:val="24"/>
        </w:rPr>
        <w:t>Размер пе</w:t>
      </w:r>
      <w:r>
        <w:rPr>
          <w:rFonts w:ascii="Times New Roman" w:hAnsi="Times New Roman"/>
          <w:b/>
          <w:sz w:val="24"/>
          <w:szCs w:val="24"/>
        </w:rPr>
        <w:t xml:space="preserve">рсональных выплат руководителю и его </w:t>
      </w:r>
    </w:p>
    <w:p w:rsidR="00BC5393" w:rsidRPr="00FE4134" w:rsidRDefault="00BC5393" w:rsidP="00BC5393">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заместителям муниципальных образовательных учреждений, по виду экономической деятельности «Образование»</w:t>
      </w:r>
    </w:p>
    <w:p w:rsidR="00BC5393" w:rsidRPr="00FE4134" w:rsidRDefault="00BC5393" w:rsidP="00BC5393">
      <w:pPr>
        <w:widowControl w:val="0"/>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088"/>
        <w:gridCol w:w="1904"/>
      </w:tblGrid>
      <w:tr w:rsidR="00BC5393" w:rsidRPr="00FE4134" w:rsidTr="00F40929">
        <w:trPr>
          <w:trHeight w:val="1379"/>
        </w:trPr>
        <w:tc>
          <w:tcPr>
            <w:tcW w:w="675" w:type="dxa"/>
            <w:tcMar>
              <w:top w:w="0" w:type="dxa"/>
              <w:left w:w="28" w:type="dxa"/>
              <w:bottom w:w="0" w:type="dxa"/>
              <w:right w:w="28" w:type="dxa"/>
            </w:tcMar>
            <w:hideMark/>
          </w:tcPr>
          <w:p w:rsidR="00BC5393" w:rsidRPr="00FE4134" w:rsidRDefault="00BC5393" w:rsidP="00F40929">
            <w:pPr>
              <w:widowControl w:val="0"/>
              <w:spacing w:after="0" w:line="240" w:lineRule="auto"/>
              <w:jc w:val="center"/>
              <w:rPr>
                <w:rFonts w:ascii="Times New Roman" w:hAnsi="Times New Roman"/>
                <w:sz w:val="24"/>
                <w:szCs w:val="24"/>
              </w:rPr>
            </w:pPr>
            <w:r w:rsidRPr="00FE4134">
              <w:rPr>
                <w:rFonts w:ascii="Times New Roman" w:hAnsi="Times New Roman"/>
                <w:sz w:val="24"/>
                <w:szCs w:val="24"/>
              </w:rPr>
              <w:t>№</w:t>
            </w:r>
          </w:p>
          <w:p w:rsidR="00BC5393" w:rsidRPr="00FE4134" w:rsidRDefault="00BC5393" w:rsidP="00F40929">
            <w:pPr>
              <w:widowControl w:val="0"/>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п</w:t>
            </w:r>
            <w:proofErr w:type="gramEnd"/>
            <w:r w:rsidRPr="00FE4134">
              <w:rPr>
                <w:rFonts w:ascii="Times New Roman" w:hAnsi="Times New Roman"/>
                <w:sz w:val="24"/>
                <w:szCs w:val="24"/>
              </w:rPr>
              <w:t>/п</w:t>
            </w:r>
          </w:p>
        </w:tc>
        <w:tc>
          <w:tcPr>
            <w:tcW w:w="7088" w:type="dxa"/>
            <w:tcMar>
              <w:top w:w="0" w:type="dxa"/>
              <w:left w:w="28" w:type="dxa"/>
              <w:bottom w:w="0" w:type="dxa"/>
              <w:right w:w="28" w:type="dxa"/>
            </w:tcMar>
            <w:hideMark/>
          </w:tcPr>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Виды персональных выплат</w:t>
            </w:r>
          </w:p>
        </w:tc>
        <w:tc>
          <w:tcPr>
            <w:tcW w:w="1904" w:type="dxa"/>
            <w:tcMar>
              <w:top w:w="0" w:type="dxa"/>
              <w:left w:w="28" w:type="dxa"/>
              <w:bottom w:w="0" w:type="dxa"/>
              <w:right w:w="28" w:type="dxa"/>
            </w:tcMar>
            <w:hideMark/>
          </w:tcPr>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Предельный</w:t>
            </w: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размер выплат</w:t>
            </w:r>
          </w:p>
          <w:p w:rsidR="00BC5393" w:rsidRPr="00FE4134" w:rsidRDefault="00BC5393" w:rsidP="00F40929">
            <w:pPr>
              <w:spacing w:after="0" w:line="240" w:lineRule="auto"/>
              <w:jc w:val="center"/>
              <w:rPr>
                <w:rFonts w:ascii="Times New Roman" w:hAnsi="Times New Roman"/>
                <w:sz w:val="24"/>
                <w:szCs w:val="24"/>
              </w:rPr>
            </w:pPr>
            <w:proofErr w:type="gramStart"/>
            <w:r w:rsidRPr="00FE4134">
              <w:rPr>
                <w:rFonts w:ascii="Times New Roman" w:hAnsi="Times New Roman"/>
                <w:sz w:val="24"/>
                <w:szCs w:val="24"/>
              </w:rPr>
              <w:t>к окладу (должностному</w:t>
            </w:r>
            <w:proofErr w:type="gramEnd"/>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окладу)*</w:t>
            </w:r>
          </w:p>
        </w:tc>
      </w:tr>
      <w:tr w:rsidR="00BC5393" w:rsidRPr="00FE4134" w:rsidTr="00F40929">
        <w:trPr>
          <w:trHeight w:val="126"/>
        </w:trPr>
        <w:tc>
          <w:tcPr>
            <w:tcW w:w="675" w:type="dxa"/>
            <w:vMerge w:val="restart"/>
            <w:tcMar>
              <w:top w:w="0" w:type="dxa"/>
              <w:left w:w="28" w:type="dxa"/>
              <w:bottom w:w="0" w:type="dxa"/>
              <w:right w:w="28" w:type="dxa"/>
            </w:tcMar>
            <w:hideMark/>
          </w:tcPr>
          <w:p w:rsidR="00BC5393" w:rsidRPr="00FE4134" w:rsidRDefault="00BC5393" w:rsidP="00F40929">
            <w:pPr>
              <w:widowControl w:val="0"/>
              <w:spacing w:after="0" w:line="240" w:lineRule="auto"/>
              <w:rPr>
                <w:rFonts w:ascii="Times New Roman" w:hAnsi="Times New Roman"/>
                <w:sz w:val="24"/>
                <w:szCs w:val="24"/>
              </w:rPr>
            </w:pPr>
            <w:r w:rsidRPr="00FE4134">
              <w:rPr>
                <w:rFonts w:ascii="Times New Roman" w:hAnsi="Times New Roman"/>
                <w:sz w:val="24"/>
                <w:szCs w:val="24"/>
              </w:rPr>
              <w:t>1.</w:t>
            </w:r>
          </w:p>
        </w:tc>
        <w:tc>
          <w:tcPr>
            <w:tcW w:w="7088" w:type="dxa"/>
            <w:tcMar>
              <w:top w:w="0" w:type="dxa"/>
              <w:left w:w="28" w:type="dxa"/>
              <w:bottom w:w="0" w:type="dxa"/>
              <w:right w:w="28" w:type="dxa"/>
            </w:tcMar>
            <w:hideMark/>
          </w:tcPr>
          <w:p w:rsidR="00BC5393" w:rsidRPr="00FE4134" w:rsidRDefault="00BC5393" w:rsidP="00F40929">
            <w:pPr>
              <w:widowControl w:val="0"/>
              <w:spacing w:after="0" w:line="240" w:lineRule="auto"/>
              <w:rPr>
                <w:rFonts w:ascii="Times New Roman" w:hAnsi="Times New Roman"/>
                <w:sz w:val="24"/>
                <w:szCs w:val="24"/>
              </w:rPr>
            </w:pPr>
            <w:r w:rsidRPr="00FE4134">
              <w:rPr>
                <w:rFonts w:ascii="Times New Roman" w:hAnsi="Times New Roman"/>
                <w:sz w:val="24"/>
                <w:szCs w:val="24"/>
              </w:rPr>
              <w:t>сложность, напряженность и особый режим работы:</w:t>
            </w:r>
          </w:p>
        </w:tc>
        <w:tc>
          <w:tcPr>
            <w:tcW w:w="1904" w:type="dxa"/>
            <w:tcMar>
              <w:top w:w="0" w:type="dxa"/>
              <w:left w:w="28" w:type="dxa"/>
              <w:bottom w:w="0" w:type="dxa"/>
              <w:right w:w="28" w:type="dxa"/>
            </w:tcMar>
          </w:tcPr>
          <w:p w:rsidR="00BC5393" w:rsidRPr="00FE4134" w:rsidRDefault="00BC5393" w:rsidP="00F40929">
            <w:pPr>
              <w:widowControl w:val="0"/>
              <w:spacing w:after="0" w:line="240" w:lineRule="auto"/>
              <w:jc w:val="center"/>
              <w:rPr>
                <w:rFonts w:ascii="Times New Roman" w:hAnsi="Times New Roman"/>
                <w:sz w:val="24"/>
                <w:szCs w:val="24"/>
              </w:rPr>
            </w:pPr>
          </w:p>
        </w:tc>
      </w:tr>
      <w:tr w:rsidR="00BC5393" w:rsidRPr="00FE4134" w:rsidTr="00F40929">
        <w:trPr>
          <w:trHeight w:val="699"/>
        </w:trPr>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наличие филиалов:</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до 3-х (включительно)</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свыше 3-х</w:t>
            </w:r>
          </w:p>
        </w:tc>
        <w:tc>
          <w:tcPr>
            <w:tcW w:w="1904" w:type="dxa"/>
            <w:tcMar>
              <w:top w:w="0" w:type="dxa"/>
              <w:left w:w="28" w:type="dxa"/>
              <w:bottom w:w="0" w:type="dxa"/>
              <w:right w:w="28" w:type="dxa"/>
            </w:tcMar>
            <w:hideMark/>
          </w:tcPr>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60 %</w:t>
            </w:r>
          </w:p>
        </w:tc>
      </w:tr>
      <w:tr w:rsidR="00BC5393" w:rsidRPr="00FE4134" w:rsidTr="00F40929">
        <w:tc>
          <w:tcPr>
            <w:tcW w:w="675" w:type="dxa"/>
            <w:vMerge w:val="restart"/>
            <w:tcMar>
              <w:top w:w="0" w:type="dxa"/>
              <w:left w:w="28" w:type="dxa"/>
              <w:bottom w:w="0" w:type="dxa"/>
              <w:right w:w="28" w:type="dxa"/>
            </w:tcMar>
            <w:hideMark/>
          </w:tcPr>
          <w:p w:rsidR="00BC5393" w:rsidRPr="00FE4134" w:rsidRDefault="00BC5393" w:rsidP="00F40929">
            <w:pPr>
              <w:widowControl w:val="0"/>
              <w:spacing w:after="0" w:line="240" w:lineRule="auto"/>
              <w:rPr>
                <w:rFonts w:ascii="Times New Roman" w:hAnsi="Times New Roman"/>
                <w:sz w:val="24"/>
                <w:szCs w:val="24"/>
              </w:rPr>
            </w:pPr>
            <w:r w:rsidRPr="00FE4134">
              <w:rPr>
                <w:rFonts w:ascii="Times New Roman" w:hAnsi="Times New Roman"/>
                <w:sz w:val="24"/>
                <w:szCs w:val="24"/>
              </w:rPr>
              <w:t>2</w:t>
            </w:r>
          </w:p>
        </w:tc>
        <w:tc>
          <w:tcPr>
            <w:tcW w:w="7088" w:type="dxa"/>
            <w:tcMar>
              <w:top w:w="0" w:type="dxa"/>
              <w:left w:w="0" w:type="dxa"/>
              <w:bottom w:w="0" w:type="dxa"/>
              <w:right w:w="0"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опыт работы в занимаемой должности</w:t>
            </w:r>
            <w:hyperlink r:id="rId15" w:history="1">
              <w:r w:rsidRPr="00FE4134">
                <w:rPr>
                  <w:rStyle w:val="a8"/>
                  <w:rFonts w:ascii="Times New Roman" w:hAnsi="Times New Roman"/>
                  <w:color w:val="auto"/>
                  <w:sz w:val="24"/>
                  <w:szCs w:val="24"/>
                </w:rPr>
                <w:t>**</w:t>
              </w:r>
            </w:hyperlink>
          </w:p>
        </w:tc>
        <w:tc>
          <w:tcPr>
            <w:tcW w:w="1904" w:type="dxa"/>
          </w:tcPr>
          <w:p w:rsidR="00BC5393" w:rsidRPr="00FE4134" w:rsidRDefault="00BC5393" w:rsidP="00F40929">
            <w:pPr>
              <w:widowControl w:val="0"/>
              <w:spacing w:after="0" w:line="240" w:lineRule="auto"/>
              <w:jc w:val="center"/>
              <w:rPr>
                <w:rFonts w:ascii="Times New Roman" w:hAnsi="Times New Roman"/>
                <w:sz w:val="24"/>
                <w:szCs w:val="24"/>
              </w:rPr>
            </w:pPr>
          </w:p>
        </w:tc>
      </w:tr>
      <w:tr w:rsidR="00BC5393" w:rsidRPr="00FE4134" w:rsidTr="00F40929">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от 1 года до 5 лет***</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16"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17"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18"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19"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5 %</w:t>
            </w: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20 %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20 %</w:t>
            </w:r>
          </w:p>
        </w:tc>
      </w:tr>
      <w:tr w:rsidR="00BC5393" w:rsidRPr="00FE4134" w:rsidTr="00F40929">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от 5 года до 10 лет***</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0"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1"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2"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«народный»</w:t>
            </w:r>
            <w:hyperlink r:id="rId23"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15 %</w:t>
            </w: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30 %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25 %</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30 %</w:t>
            </w:r>
          </w:p>
        </w:tc>
      </w:tr>
      <w:tr w:rsidR="00BC5393" w:rsidRPr="00FE4134" w:rsidTr="00F40929">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c>
          <w:tcPr>
            <w:tcW w:w="7088"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свыше 10 лет***</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кандидата наук, культурологии, искусствоведения</w:t>
            </w:r>
            <w:hyperlink r:id="rId24"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ученой степени доктора наук, культурологии,</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искусствоведения</w:t>
            </w:r>
            <w:hyperlink r:id="rId25" w:history="1">
              <w:r w:rsidRPr="00FE4134">
                <w:rPr>
                  <w:rStyle w:val="a8"/>
                  <w:rFonts w:ascii="Times New Roman" w:hAnsi="Times New Roman"/>
                  <w:color w:val="auto"/>
                  <w:sz w:val="24"/>
                  <w:szCs w:val="24"/>
                </w:rPr>
                <w:t>***</w:t>
              </w:r>
            </w:hyperlink>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при наличии почетного звания, начинающегося со слова</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«Заслуженный»</w:t>
            </w:r>
            <w:hyperlink r:id="rId26"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при наличии почетного звания, начинающегося со слова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«народный» </w:t>
            </w:r>
            <w:hyperlink r:id="rId27" w:history="1">
              <w:r w:rsidRPr="00FE4134">
                <w:rPr>
                  <w:rStyle w:val="a8"/>
                  <w:rFonts w:ascii="Times New Roman" w:hAnsi="Times New Roman"/>
                  <w:color w:val="auto"/>
                  <w:sz w:val="24"/>
                  <w:szCs w:val="24"/>
                </w:rPr>
                <w:t>***</w:t>
              </w:r>
            </w:hyperlink>
            <w:r w:rsidRPr="00FE4134">
              <w:rPr>
                <w:rFonts w:ascii="Times New Roman" w:hAnsi="Times New Roman"/>
                <w:sz w:val="24"/>
                <w:szCs w:val="24"/>
              </w:rPr>
              <w:t xml:space="preserve"> </w:t>
            </w:r>
          </w:p>
        </w:tc>
        <w:tc>
          <w:tcPr>
            <w:tcW w:w="1904" w:type="dxa"/>
            <w:tcMar>
              <w:top w:w="0" w:type="dxa"/>
              <w:left w:w="28" w:type="dxa"/>
              <w:bottom w:w="0" w:type="dxa"/>
              <w:right w:w="28" w:type="dxa"/>
            </w:tcMar>
          </w:tcPr>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25%</w:t>
            </w: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40%</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35%</w:t>
            </w:r>
          </w:p>
          <w:p w:rsidR="00BC5393" w:rsidRPr="00FE4134" w:rsidRDefault="00BC5393" w:rsidP="00F40929">
            <w:pPr>
              <w:spacing w:after="0" w:line="240" w:lineRule="auto"/>
              <w:jc w:val="center"/>
              <w:rPr>
                <w:rFonts w:ascii="Times New Roman" w:hAnsi="Times New Roman"/>
                <w:sz w:val="24"/>
                <w:szCs w:val="24"/>
              </w:rPr>
            </w:pPr>
          </w:p>
          <w:p w:rsidR="00BC5393" w:rsidRPr="00FE4134" w:rsidRDefault="00BC5393" w:rsidP="00F40929">
            <w:pPr>
              <w:spacing w:after="0" w:line="240" w:lineRule="auto"/>
              <w:jc w:val="center"/>
              <w:rPr>
                <w:rFonts w:ascii="Times New Roman" w:hAnsi="Times New Roman"/>
                <w:sz w:val="24"/>
                <w:szCs w:val="24"/>
              </w:rPr>
            </w:pPr>
            <w:r w:rsidRPr="00FE4134">
              <w:rPr>
                <w:rFonts w:ascii="Times New Roman" w:hAnsi="Times New Roman"/>
                <w:sz w:val="24"/>
                <w:szCs w:val="24"/>
              </w:rPr>
              <w:t>40%</w:t>
            </w:r>
          </w:p>
        </w:tc>
      </w:tr>
    </w:tbl>
    <w:p w:rsidR="00BC5393" w:rsidRPr="00FE4134" w:rsidRDefault="00BC5393" w:rsidP="00BC5393">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Без учета повышающих коэффициентов.</w:t>
      </w:r>
    </w:p>
    <w:p w:rsidR="00BC5393" w:rsidRPr="00FE4134" w:rsidRDefault="00BC5393" w:rsidP="00BC5393">
      <w:pPr>
        <w:autoSpaceDE w:val="0"/>
        <w:autoSpaceDN w:val="0"/>
        <w:adjustRightInd w:val="0"/>
        <w:spacing w:after="0" w:line="240" w:lineRule="auto"/>
        <w:rPr>
          <w:rFonts w:ascii="Times New Roman" w:hAnsi="Times New Roman"/>
          <w:sz w:val="20"/>
          <w:szCs w:val="20"/>
        </w:rPr>
      </w:pPr>
      <w:r w:rsidRPr="00FE4134">
        <w:rPr>
          <w:rFonts w:ascii="Times New Roman" w:hAnsi="Times New Roman"/>
          <w:sz w:val="20"/>
          <w:szCs w:val="20"/>
        </w:rPr>
        <w:t>** Размеры выплат при наличии одновременно почетного звания и ученой степени суммируются.</w:t>
      </w:r>
    </w:p>
    <w:p w:rsidR="00BC5393" w:rsidRDefault="00BC5393" w:rsidP="00BC5393">
      <w:pPr>
        <w:pStyle w:val="ConsPlusNormal"/>
        <w:rPr>
          <w:rFonts w:ascii="Times New Roman" w:hAnsi="Times New Roman"/>
        </w:rPr>
      </w:pPr>
      <w:r w:rsidRPr="00FE4134">
        <w:rPr>
          <w:rFonts w:ascii="Times New Roman" w:hAnsi="Times New Roman"/>
        </w:rPr>
        <w:t>*** Производится при условии соответствия занимаемой должности, почетного звания, ученой степени профилю учреждения или профилю педагогической деятельности (преподаваемых дисциплин).</w:t>
      </w:r>
    </w:p>
    <w:p w:rsidR="00BC5393" w:rsidRPr="00FE4134" w:rsidRDefault="00BC5393" w:rsidP="00BC5393">
      <w:pPr>
        <w:pStyle w:val="ConsPlusNormal"/>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Pr="004444A8" w:rsidRDefault="00BC5393" w:rsidP="00BC5393">
      <w:pPr>
        <w:pStyle w:val="ConsPlusNormal"/>
        <w:jc w:val="right"/>
        <w:outlineLvl w:val="1"/>
        <w:rPr>
          <w:rFonts w:ascii="Times New Roman" w:hAnsi="Times New Roman" w:cs="Times New Roman"/>
        </w:rPr>
      </w:pPr>
      <w:r w:rsidRPr="004444A8">
        <w:rPr>
          <w:rFonts w:ascii="Times New Roman" w:hAnsi="Times New Roman" w:cs="Times New Roman"/>
        </w:rPr>
        <w:lastRenderedPageBreak/>
        <w:t>Приложение №</w:t>
      </w:r>
      <w:r>
        <w:rPr>
          <w:rFonts w:ascii="Times New Roman" w:hAnsi="Times New Roman" w:cs="Times New Roman"/>
        </w:rPr>
        <w:t>7</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Pr="00FE4134" w:rsidRDefault="00BC5393" w:rsidP="00BC5393">
      <w:pPr>
        <w:pStyle w:val="ConsPlusNormal"/>
        <w:jc w:val="right"/>
      </w:pPr>
    </w:p>
    <w:p w:rsidR="00BC5393" w:rsidRPr="00FE4134" w:rsidRDefault="00BC5393" w:rsidP="00BC5393">
      <w:pPr>
        <w:autoSpaceDE w:val="0"/>
        <w:autoSpaceDN w:val="0"/>
        <w:adjustRightInd w:val="0"/>
        <w:spacing w:after="0" w:line="240" w:lineRule="auto"/>
        <w:jc w:val="center"/>
        <w:rPr>
          <w:rFonts w:ascii="Times New Roman" w:hAnsi="Times New Roman"/>
          <w:b/>
          <w:sz w:val="24"/>
          <w:szCs w:val="24"/>
        </w:rPr>
      </w:pPr>
      <w:bookmarkStart w:id="11" w:name="Par1026"/>
      <w:bookmarkEnd w:id="11"/>
      <w:r w:rsidRPr="00FE4134">
        <w:rPr>
          <w:rFonts w:ascii="Times New Roman" w:hAnsi="Times New Roman"/>
          <w:b/>
          <w:sz w:val="24"/>
          <w:szCs w:val="24"/>
        </w:rPr>
        <w:t>Размер выплат</w:t>
      </w:r>
      <w:r>
        <w:rPr>
          <w:rFonts w:ascii="Times New Roman" w:hAnsi="Times New Roman"/>
          <w:b/>
          <w:sz w:val="24"/>
          <w:szCs w:val="24"/>
        </w:rPr>
        <w:t xml:space="preserve"> по итогам работы руководителю и его </w:t>
      </w:r>
      <w:r w:rsidRPr="00FE4134">
        <w:rPr>
          <w:rFonts w:ascii="Times New Roman" w:hAnsi="Times New Roman"/>
          <w:b/>
          <w:sz w:val="24"/>
          <w:szCs w:val="24"/>
        </w:rPr>
        <w:t>заместителям учреждений,</w:t>
      </w:r>
    </w:p>
    <w:p w:rsidR="00BC5393" w:rsidRPr="00FE4134" w:rsidRDefault="00BC5393" w:rsidP="00BC5393">
      <w:pPr>
        <w:widowControl w:val="0"/>
        <w:autoSpaceDE w:val="0"/>
        <w:autoSpaceDN w:val="0"/>
        <w:adjustRightInd w:val="0"/>
        <w:spacing w:after="0" w:line="240" w:lineRule="auto"/>
        <w:ind w:firstLine="720"/>
        <w:jc w:val="center"/>
        <w:rPr>
          <w:rFonts w:ascii="Times New Roman" w:hAnsi="Times New Roman"/>
          <w:b/>
          <w:sz w:val="24"/>
          <w:szCs w:val="24"/>
        </w:rPr>
      </w:pPr>
      <w:r w:rsidRPr="00FE4134">
        <w:rPr>
          <w:rFonts w:ascii="Times New Roman" w:hAnsi="Times New Roman"/>
          <w:b/>
          <w:sz w:val="24"/>
          <w:szCs w:val="24"/>
        </w:rPr>
        <w:t>по виду экономической деятельности «Образование»</w:t>
      </w:r>
    </w:p>
    <w:tbl>
      <w:tblPr>
        <w:tblW w:w="97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0"/>
        <w:gridCol w:w="3103"/>
        <w:gridCol w:w="2126"/>
        <w:gridCol w:w="1949"/>
      </w:tblGrid>
      <w:tr w:rsidR="00BC5393" w:rsidRPr="00FE4134" w:rsidTr="00F40929">
        <w:tc>
          <w:tcPr>
            <w:tcW w:w="2580" w:type="dxa"/>
            <w:vMerge w:val="restart"/>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Критерии оценки результативности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и качества труда работников учреждения</w:t>
            </w:r>
          </w:p>
        </w:tc>
        <w:tc>
          <w:tcPr>
            <w:tcW w:w="5229" w:type="dxa"/>
            <w:gridSpan w:val="2"/>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Условия</w:t>
            </w:r>
          </w:p>
        </w:tc>
        <w:tc>
          <w:tcPr>
            <w:tcW w:w="1949" w:type="dxa"/>
            <w:vMerge w:val="restart"/>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Предельный размер к окладу (должностному окладу), %*</w:t>
            </w:r>
          </w:p>
        </w:tc>
      </w:tr>
      <w:tr w:rsidR="00BC5393" w:rsidRPr="00FE4134" w:rsidTr="00F40929">
        <w:trPr>
          <w:trHeight w:val="675"/>
        </w:trPr>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c>
          <w:tcPr>
            <w:tcW w:w="3103"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наименование</w:t>
            </w:r>
          </w:p>
        </w:tc>
        <w:tc>
          <w:tcPr>
            <w:tcW w:w="2126"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индикатор</w:t>
            </w:r>
          </w:p>
        </w:tc>
        <w:tc>
          <w:tcPr>
            <w:tcW w:w="0" w:type="auto"/>
            <w:vMerge/>
            <w:vAlign w:val="center"/>
            <w:hideMark/>
          </w:tcPr>
          <w:p w:rsidR="00BC5393" w:rsidRPr="00FE4134" w:rsidRDefault="00BC5393" w:rsidP="00F40929">
            <w:pPr>
              <w:spacing w:after="0" w:line="240" w:lineRule="auto"/>
              <w:rPr>
                <w:rFonts w:ascii="Times New Roman" w:hAnsi="Times New Roman"/>
                <w:sz w:val="24"/>
                <w:szCs w:val="24"/>
              </w:rPr>
            </w:pPr>
          </w:p>
        </w:tc>
      </w:tr>
      <w:tr w:rsidR="00BC5393" w:rsidRPr="00FE4134" w:rsidTr="00F40929">
        <w:tc>
          <w:tcPr>
            <w:tcW w:w="2580"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Организация участия работников обучающихся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в конкурсах, мероприятиях</w:t>
            </w:r>
          </w:p>
        </w:tc>
        <w:tc>
          <w:tcPr>
            <w:tcW w:w="3103"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Наличие призового места</w:t>
            </w:r>
          </w:p>
        </w:tc>
        <w:tc>
          <w:tcPr>
            <w:tcW w:w="2126"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международные</w:t>
            </w:r>
            <w:r w:rsidRPr="00FE4134">
              <w:rPr>
                <w:rFonts w:ascii="Times New Roman" w:hAnsi="Times New Roman"/>
                <w:sz w:val="24"/>
                <w:szCs w:val="24"/>
              </w:rPr>
              <w:br/>
              <w:t>федеральные</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150 %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100 %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50%</w:t>
            </w:r>
          </w:p>
        </w:tc>
      </w:tr>
      <w:tr w:rsidR="00BC5393" w:rsidRPr="00FE4134" w:rsidTr="00F40929">
        <w:tc>
          <w:tcPr>
            <w:tcW w:w="2580"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Подготовка образовательного учреждения к новому учебному году</w:t>
            </w:r>
          </w:p>
        </w:tc>
        <w:tc>
          <w:tcPr>
            <w:tcW w:w="3103"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Учреждение принято надзорными органами </w:t>
            </w:r>
          </w:p>
        </w:tc>
        <w:tc>
          <w:tcPr>
            <w:tcW w:w="2126"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без замечаний</w:t>
            </w:r>
          </w:p>
        </w:tc>
        <w:tc>
          <w:tcPr>
            <w:tcW w:w="1949"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100 %</w:t>
            </w:r>
          </w:p>
        </w:tc>
      </w:tr>
      <w:tr w:rsidR="00BC5393" w:rsidRPr="00FE4134" w:rsidTr="00F40929">
        <w:trPr>
          <w:trHeight w:val="828"/>
        </w:trPr>
        <w:tc>
          <w:tcPr>
            <w:tcW w:w="2580"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Организация и проведение важных работ, мероприятий</w:t>
            </w:r>
          </w:p>
        </w:tc>
        <w:tc>
          <w:tcPr>
            <w:tcW w:w="3103"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Наличие важных работ, мероприятий</w:t>
            </w:r>
          </w:p>
        </w:tc>
        <w:tc>
          <w:tcPr>
            <w:tcW w:w="2126"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международные</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федеральные</w:t>
            </w:r>
            <w:r w:rsidRPr="00FE4134">
              <w:rPr>
                <w:rFonts w:ascii="Times New Roman" w:hAnsi="Times New Roman"/>
                <w:sz w:val="24"/>
                <w:szCs w:val="24"/>
              </w:rPr>
              <w:br/>
              <w:t>межрегиональные</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региональные</w:t>
            </w:r>
          </w:p>
        </w:tc>
        <w:tc>
          <w:tcPr>
            <w:tcW w:w="1949"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100 %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90 %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80 %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70 %</w:t>
            </w:r>
          </w:p>
        </w:tc>
      </w:tr>
      <w:tr w:rsidR="00BC5393" w:rsidRPr="00FE4134" w:rsidTr="00F40929">
        <w:trPr>
          <w:trHeight w:val="828"/>
        </w:trPr>
        <w:tc>
          <w:tcPr>
            <w:tcW w:w="2580"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 xml:space="preserve">Участие </w:t>
            </w:r>
          </w:p>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в инновационной деятельности</w:t>
            </w:r>
          </w:p>
        </w:tc>
        <w:tc>
          <w:tcPr>
            <w:tcW w:w="3103"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Наличие реализуемых проектов</w:t>
            </w:r>
          </w:p>
        </w:tc>
        <w:tc>
          <w:tcPr>
            <w:tcW w:w="2126"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реализация проектов</w:t>
            </w:r>
          </w:p>
        </w:tc>
        <w:tc>
          <w:tcPr>
            <w:tcW w:w="1949" w:type="dxa"/>
            <w:tcMar>
              <w:top w:w="0" w:type="dxa"/>
              <w:left w:w="28" w:type="dxa"/>
              <w:bottom w:w="0" w:type="dxa"/>
              <w:right w:w="28" w:type="dxa"/>
            </w:tcMar>
            <w:hideMark/>
          </w:tcPr>
          <w:p w:rsidR="00BC5393" w:rsidRPr="00FE4134" w:rsidRDefault="00BC5393" w:rsidP="00F40929">
            <w:pPr>
              <w:spacing w:after="0" w:line="240" w:lineRule="auto"/>
              <w:rPr>
                <w:rFonts w:ascii="Times New Roman" w:hAnsi="Times New Roman"/>
                <w:sz w:val="24"/>
                <w:szCs w:val="24"/>
              </w:rPr>
            </w:pPr>
            <w:r w:rsidRPr="00FE4134">
              <w:rPr>
                <w:rFonts w:ascii="Times New Roman" w:hAnsi="Times New Roman"/>
                <w:sz w:val="24"/>
                <w:szCs w:val="24"/>
              </w:rPr>
              <w:t>100 %</w:t>
            </w:r>
          </w:p>
        </w:tc>
      </w:tr>
    </w:tbl>
    <w:p w:rsidR="00BC5393" w:rsidRPr="006244B8" w:rsidRDefault="00BC5393" w:rsidP="00BC5393">
      <w:pPr>
        <w:pStyle w:val="ConsPlusNormal"/>
        <w:ind w:firstLine="540"/>
        <w:jc w:val="both"/>
      </w:pPr>
      <w:r w:rsidRPr="006244B8">
        <w:rPr>
          <w:rFonts w:ascii="Times New Roman" w:hAnsi="Times New Roman"/>
        </w:rPr>
        <w:t>* Без учета повышающих коэффициентов.</w:t>
      </w:r>
    </w:p>
    <w:p w:rsidR="00BC5393" w:rsidRPr="00FE4134" w:rsidRDefault="00BC5393" w:rsidP="00BC5393">
      <w:pPr>
        <w:pStyle w:val="ConsPlusNormal"/>
        <w:ind w:firstLine="540"/>
        <w:jc w:val="both"/>
      </w:pPr>
    </w:p>
    <w:p w:rsidR="00BC5393" w:rsidRDefault="00BC5393" w:rsidP="00BC5393">
      <w:pPr>
        <w:pStyle w:val="ConsPlusNormal"/>
        <w:jc w:val="right"/>
        <w:outlineLvl w:val="1"/>
        <w:rPr>
          <w:rFonts w:ascii="Times New Roman" w:hAnsi="Times New Roman" w:cs="Times New Roman"/>
          <w:sz w:val="22"/>
          <w:szCs w:val="22"/>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Pr="004444A8" w:rsidRDefault="00BC5393" w:rsidP="00BC5393">
      <w:pPr>
        <w:pStyle w:val="ConsPlusNormal"/>
        <w:jc w:val="right"/>
        <w:outlineLvl w:val="1"/>
        <w:rPr>
          <w:rFonts w:ascii="Times New Roman" w:hAnsi="Times New Roman" w:cs="Times New Roman"/>
        </w:rPr>
      </w:pPr>
      <w:r w:rsidRPr="004444A8">
        <w:rPr>
          <w:rFonts w:ascii="Times New Roman" w:hAnsi="Times New Roman" w:cs="Times New Roman"/>
        </w:rPr>
        <w:lastRenderedPageBreak/>
        <w:t>Приложение №</w:t>
      </w:r>
      <w:r>
        <w:rPr>
          <w:rFonts w:ascii="Times New Roman" w:hAnsi="Times New Roman" w:cs="Times New Roman"/>
        </w:rPr>
        <w:t>8</w:t>
      </w:r>
    </w:p>
    <w:p w:rsidR="00BC5393" w:rsidRDefault="00BC5393" w:rsidP="00BC5393">
      <w:pPr>
        <w:pStyle w:val="ConsPlusNormal"/>
        <w:ind w:left="3600" w:firstLine="720"/>
        <w:jc w:val="right"/>
        <w:rPr>
          <w:rFonts w:ascii="Times New Roman" w:hAnsi="Times New Roman" w:cs="Times New Roman"/>
          <w:sz w:val="22"/>
          <w:szCs w:val="22"/>
        </w:rPr>
      </w:pPr>
      <w:r w:rsidRPr="005D5AF4">
        <w:rPr>
          <w:rFonts w:ascii="Times New Roman" w:hAnsi="Times New Roman" w:cs="Times New Roman"/>
          <w:sz w:val="22"/>
          <w:szCs w:val="22"/>
        </w:rPr>
        <w:t>к</w:t>
      </w:r>
      <w:r w:rsidRPr="00672C57">
        <w:rPr>
          <w:rFonts w:ascii="Times New Roman" w:hAnsi="Times New Roman" w:cs="Times New Roman"/>
          <w:sz w:val="22"/>
          <w:szCs w:val="22"/>
        </w:rPr>
        <w:t xml:space="preserve"> </w:t>
      </w:r>
      <w:r>
        <w:rPr>
          <w:rFonts w:ascii="Times New Roman" w:hAnsi="Times New Roman" w:cs="Times New Roman"/>
          <w:sz w:val="22"/>
          <w:szCs w:val="22"/>
        </w:rPr>
        <w:t>п</w:t>
      </w:r>
      <w:r w:rsidRPr="00672C57">
        <w:rPr>
          <w:rFonts w:ascii="Times New Roman" w:hAnsi="Times New Roman" w:cs="Times New Roman"/>
          <w:sz w:val="22"/>
          <w:szCs w:val="22"/>
        </w:rPr>
        <w:t>оложению об оплате</w:t>
      </w:r>
    </w:p>
    <w:p w:rsidR="00BC5393" w:rsidRPr="00672C57" w:rsidRDefault="00BC5393" w:rsidP="00BC5393">
      <w:pPr>
        <w:pStyle w:val="ConsPlusNormal"/>
        <w:ind w:left="3600" w:firstLine="720"/>
        <w:jc w:val="right"/>
        <w:rPr>
          <w:rFonts w:ascii="Times New Roman" w:hAnsi="Times New Roman" w:cs="Times New Roman"/>
          <w:sz w:val="22"/>
          <w:szCs w:val="22"/>
        </w:rPr>
      </w:pPr>
      <w:r w:rsidRPr="00672C57">
        <w:rPr>
          <w:rFonts w:ascii="Times New Roman" w:hAnsi="Times New Roman" w:cs="Times New Roman"/>
          <w:sz w:val="22"/>
          <w:szCs w:val="22"/>
        </w:rPr>
        <w:t>труда работников</w:t>
      </w:r>
      <w:r>
        <w:rPr>
          <w:rFonts w:ascii="Times New Roman" w:hAnsi="Times New Roman" w:cs="Times New Roman"/>
          <w:sz w:val="22"/>
          <w:szCs w:val="22"/>
        </w:rPr>
        <w:t xml:space="preserve"> учреждений</w:t>
      </w:r>
    </w:p>
    <w:p w:rsidR="00BC5393" w:rsidRPr="007237CA" w:rsidRDefault="00BC5393" w:rsidP="00BC5393">
      <w:pPr>
        <w:pStyle w:val="ConsPlusNormal"/>
        <w:ind w:left="3600" w:firstLine="720"/>
        <w:jc w:val="right"/>
        <w:rPr>
          <w:rFonts w:ascii="Times New Roman" w:hAnsi="Times New Roman" w:cs="Times New Roman"/>
          <w:sz w:val="22"/>
          <w:szCs w:val="22"/>
        </w:rPr>
      </w:pPr>
    </w:p>
    <w:p w:rsidR="00BC5393" w:rsidRPr="006244B8" w:rsidRDefault="00BC5393" w:rsidP="00BC5393">
      <w:pPr>
        <w:pStyle w:val="ConsPlusNormal"/>
        <w:ind w:left="3600" w:firstLine="720"/>
        <w:jc w:val="right"/>
        <w:rPr>
          <w:rFonts w:ascii="Times New Roman" w:hAnsi="Times New Roman" w:cs="Times New Roman"/>
          <w:b/>
          <w:sz w:val="22"/>
          <w:szCs w:val="22"/>
        </w:rPr>
      </w:pPr>
    </w:p>
    <w:p w:rsidR="00BC5393" w:rsidRPr="006244B8" w:rsidRDefault="00BC5393" w:rsidP="00BC5393">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ПРЕДЕЛЬНЫЙ УРОВЕНЬ СООТНОШЕНИЯ </w:t>
      </w:r>
      <w:proofErr w:type="gramStart"/>
      <w:r w:rsidRPr="006244B8">
        <w:rPr>
          <w:rFonts w:ascii="Times New Roman" w:hAnsi="Times New Roman"/>
          <w:b/>
        </w:rPr>
        <w:t>СРЕДНЕМЕСЯЧНОЙ</w:t>
      </w:r>
      <w:proofErr w:type="gramEnd"/>
    </w:p>
    <w:p w:rsidR="00BC5393" w:rsidRPr="006244B8" w:rsidRDefault="00BC5393" w:rsidP="00BC5393">
      <w:pPr>
        <w:autoSpaceDE w:val="0"/>
        <w:autoSpaceDN w:val="0"/>
        <w:adjustRightInd w:val="0"/>
        <w:spacing w:after="0" w:line="240" w:lineRule="auto"/>
        <w:jc w:val="center"/>
        <w:rPr>
          <w:rFonts w:ascii="Times New Roman" w:hAnsi="Times New Roman"/>
          <w:b/>
        </w:rPr>
      </w:pPr>
      <w:r w:rsidRPr="006244B8">
        <w:rPr>
          <w:rFonts w:ascii="Times New Roman" w:hAnsi="Times New Roman"/>
          <w:b/>
        </w:rPr>
        <w:t>ЗАРАБ</w:t>
      </w:r>
      <w:r>
        <w:rPr>
          <w:rFonts w:ascii="Times New Roman" w:hAnsi="Times New Roman"/>
          <w:b/>
        </w:rPr>
        <w:t xml:space="preserve">ОТНОЙ ПЛАТЫ РУКОВОДИТЕЛЯ И ЕГО </w:t>
      </w:r>
      <w:r w:rsidRPr="006244B8">
        <w:rPr>
          <w:rFonts w:ascii="Times New Roman" w:hAnsi="Times New Roman"/>
          <w:b/>
        </w:rPr>
        <w:t xml:space="preserve">ЗАМЕСТИТЕЛЕЙ </w:t>
      </w:r>
    </w:p>
    <w:p w:rsidR="00BC5393" w:rsidRDefault="00BC5393" w:rsidP="00BC5393">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МУНИЦИПАЛЬНЫХ ОБРАЗОВАТЕЛЬНЫХ УЧРЕЖДЕНИЙ, </w:t>
      </w:r>
    </w:p>
    <w:p w:rsidR="00BC5393" w:rsidRPr="006244B8" w:rsidRDefault="00BC5393" w:rsidP="00BC5393">
      <w:pPr>
        <w:autoSpaceDE w:val="0"/>
        <w:autoSpaceDN w:val="0"/>
        <w:adjustRightInd w:val="0"/>
        <w:spacing w:after="0" w:line="240" w:lineRule="auto"/>
        <w:jc w:val="center"/>
        <w:rPr>
          <w:rFonts w:ascii="Times New Roman" w:hAnsi="Times New Roman"/>
          <w:b/>
        </w:rPr>
      </w:pPr>
      <w:proofErr w:type="gramStart"/>
      <w:r w:rsidRPr="006244B8">
        <w:rPr>
          <w:rFonts w:ascii="Times New Roman" w:hAnsi="Times New Roman"/>
          <w:b/>
        </w:rPr>
        <w:t>ФОРМИРУЕМОЙ</w:t>
      </w:r>
      <w:proofErr w:type="gramEnd"/>
      <w:r w:rsidRPr="006244B8">
        <w:rPr>
          <w:rFonts w:ascii="Times New Roman" w:hAnsi="Times New Roman"/>
          <w:b/>
        </w:rPr>
        <w:t xml:space="preserve"> ЗА СЧЕТ ВСЕХ ИСТОЧНИКОВ</w:t>
      </w:r>
    </w:p>
    <w:p w:rsidR="00BC5393" w:rsidRPr="006244B8" w:rsidRDefault="00BC5393" w:rsidP="00BC5393">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ФИНАНСОВОГО ОБЕСПЕЧЕНИЯ И </w:t>
      </w:r>
      <w:proofErr w:type="gramStart"/>
      <w:r w:rsidRPr="006244B8">
        <w:rPr>
          <w:rFonts w:ascii="Times New Roman" w:hAnsi="Times New Roman"/>
          <w:b/>
        </w:rPr>
        <w:t>РАССЧИТЫВАЕМОЙ</w:t>
      </w:r>
      <w:proofErr w:type="gramEnd"/>
      <w:r w:rsidRPr="006244B8">
        <w:rPr>
          <w:rFonts w:ascii="Times New Roman" w:hAnsi="Times New Roman"/>
          <w:b/>
        </w:rPr>
        <w:t xml:space="preserve"> ЗА КАЛЕНДАРНЫЙ</w:t>
      </w:r>
    </w:p>
    <w:p w:rsidR="00BC5393" w:rsidRPr="006244B8" w:rsidRDefault="00BC5393" w:rsidP="00BC5393">
      <w:pPr>
        <w:autoSpaceDE w:val="0"/>
        <w:autoSpaceDN w:val="0"/>
        <w:adjustRightInd w:val="0"/>
        <w:spacing w:after="0" w:line="240" w:lineRule="auto"/>
        <w:jc w:val="center"/>
        <w:rPr>
          <w:rFonts w:ascii="Times New Roman" w:hAnsi="Times New Roman"/>
          <w:b/>
        </w:rPr>
      </w:pPr>
      <w:r w:rsidRPr="006244B8">
        <w:rPr>
          <w:rFonts w:ascii="Times New Roman" w:hAnsi="Times New Roman"/>
          <w:b/>
        </w:rPr>
        <w:t xml:space="preserve">ГОД, И СРЕДНЕМЕСЯЧНОЙ </w:t>
      </w:r>
      <w:r>
        <w:rPr>
          <w:rFonts w:ascii="Times New Roman" w:hAnsi="Times New Roman"/>
          <w:b/>
        </w:rPr>
        <w:t>ЗАРАБОТНОЙ ПЛАТЫ РАБОТНИКОВ ЭТОГО</w:t>
      </w:r>
    </w:p>
    <w:p w:rsidR="00BC5393" w:rsidRPr="006244B8" w:rsidRDefault="00BC5393" w:rsidP="00BC5393">
      <w:pPr>
        <w:autoSpaceDE w:val="0"/>
        <w:autoSpaceDN w:val="0"/>
        <w:adjustRightInd w:val="0"/>
        <w:spacing w:after="0" w:line="240" w:lineRule="auto"/>
        <w:jc w:val="center"/>
        <w:rPr>
          <w:rFonts w:ascii="Times New Roman" w:hAnsi="Times New Roman"/>
          <w:b/>
        </w:rPr>
      </w:pPr>
      <w:proofErr w:type="gramStart"/>
      <w:r>
        <w:rPr>
          <w:rFonts w:ascii="Times New Roman" w:hAnsi="Times New Roman"/>
          <w:b/>
        </w:rPr>
        <w:t>УЧРЕЖДЕНИЯ</w:t>
      </w:r>
      <w:r w:rsidRPr="006244B8">
        <w:rPr>
          <w:rFonts w:ascii="Times New Roman" w:hAnsi="Times New Roman"/>
          <w:b/>
        </w:rPr>
        <w:t xml:space="preserve"> (БЕЗ УЧЕТ</w:t>
      </w:r>
      <w:r>
        <w:rPr>
          <w:rFonts w:ascii="Times New Roman" w:hAnsi="Times New Roman"/>
          <w:b/>
        </w:rPr>
        <w:t>А ЗАРАБОТНОЙ ПЛАТЫ РУКОВОДИТЕЛЯ</w:t>
      </w:r>
      <w:proofErr w:type="gramEnd"/>
    </w:p>
    <w:p w:rsidR="00BC5393" w:rsidRPr="006244B8" w:rsidRDefault="00BC5393" w:rsidP="00BC5393">
      <w:pPr>
        <w:autoSpaceDE w:val="0"/>
        <w:autoSpaceDN w:val="0"/>
        <w:adjustRightInd w:val="0"/>
        <w:spacing w:after="0" w:line="240" w:lineRule="auto"/>
        <w:jc w:val="center"/>
        <w:rPr>
          <w:rFonts w:ascii="Times New Roman" w:hAnsi="Times New Roman"/>
          <w:b/>
        </w:rPr>
      </w:pPr>
      <w:r>
        <w:rPr>
          <w:rFonts w:ascii="Times New Roman" w:hAnsi="Times New Roman"/>
          <w:b/>
        </w:rPr>
        <w:t xml:space="preserve"> </w:t>
      </w:r>
      <w:proofErr w:type="gramStart"/>
      <w:r>
        <w:rPr>
          <w:rFonts w:ascii="Times New Roman" w:hAnsi="Times New Roman"/>
          <w:b/>
        </w:rPr>
        <w:t>И ЕГО ЗАМЕСТИТЕЛЕЙ УЧРЕЖДЕНИЯ</w:t>
      </w:r>
      <w:r w:rsidRPr="006244B8">
        <w:rPr>
          <w:rFonts w:ascii="Times New Roman" w:hAnsi="Times New Roman"/>
          <w:b/>
        </w:rPr>
        <w:t>)</w:t>
      </w:r>
      <w:proofErr w:type="gramEnd"/>
    </w:p>
    <w:p w:rsidR="00BC5393" w:rsidRPr="007237CA" w:rsidRDefault="00BC5393" w:rsidP="00BC5393">
      <w:pPr>
        <w:autoSpaceDE w:val="0"/>
        <w:autoSpaceDN w:val="0"/>
        <w:adjustRightInd w:val="0"/>
        <w:spacing w:after="0" w:line="240" w:lineRule="auto"/>
        <w:jc w:val="center"/>
        <w:outlineLvl w:val="0"/>
        <w:rPr>
          <w:rFonts w:ascii="Times New Roman" w:hAnsi="Times New Roman"/>
        </w:rPr>
      </w:pPr>
    </w:p>
    <w:tbl>
      <w:tblPr>
        <w:tblW w:w="0" w:type="auto"/>
        <w:tblInd w:w="62" w:type="dxa"/>
        <w:tblLayout w:type="fixed"/>
        <w:tblCellMar>
          <w:top w:w="102" w:type="dxa"/>
          <w:left w:w="62" w:type="dxa"/>
          <w:bottom w:w="102" w:type="dxa"/>
          <w:right w:w="62" w:type="dxa"/>
        </w:tblCellMar>
        <w:tblLook w:val="0000"/>
      </w:tblPr>
      <w:tblGrid>
        <w:gridCol w:w="567"/>
        <w:gridCol w:w="4082"/>
        <w:gridCol w:w="1530"/>
        <w:gridCol w:w="1644"/>
        <w:gridCol w:w="1247"/>
      </w:tblGrid>
      <w:tr w:rsidR="00BC5393" w:rsidRPr="007237CA" w:rsidTr="00F40929">
        <w:tc>
          <w:tcPr>
            <w:tcW w:w="567" w:type="dxa"/>
            <w:vMerge w:val="restart"/>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 xml:space="preserve">N </w:t>
            </w:r>
            <w:proofErr w:type="gramStart"/>
            <w:r w:rsidRPr="007237CA">
              <w:rPr>
                <w:rFonts w:ascii="Times New Roman" w:hAnsi="Times New Roman"/>
              </w:rPr>
              <w:t>п</w:t>
            </w:r>
            <w:proofErr w:type="gramEnd"/>
            <w:r w:rsidRPr="007237CA">
              <w:rPr>
                <w:rFonts w:ascii="Times New Roman" w:hAnsi="Times New Roman"/>
              </w:rPr>
              <w:t>/п</w:t>
            </w:r>
          </w:p>
        </w:tc>
        <w:tc>
          <w:tcPr>
            <w:tcW w:w="4082" w:type="dxa"/>
            <w:vMerge w:val="restart"/>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Наименование типов учреждений</w:t>
            </w:r>
          </w:p>
        </w:tc>
        <w:tc>
          <w:tcPr>
            <w:tcW w:w="4421" w:type="dxa"/>
            <w:gridSpan w:val="3"/>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Предельные уровни соотношения средней заработной платы к средней заработной плате работников (исходя из максимальных действующих размеров по оценке за 2016 год), раз</w:t>
            </w:r>
          </w:p>
        </w:tc>
      </w:tr>
      <w:tr w:rsidR="00BC5393" w:rsidRPr="007237CA" w:rsidTr="00F40929">
        <w:tc>
          <w:tcPr>
            <w:tcW w:w="567" w:type="dxa"/>
            <w:vMerge/>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both"/>
              <w:rPr>
                <w:rFonts w:ascii="Times New Roman" w:hAnsi="Times New Roman"/>
              </w:rPr>
            </w:pPr>
          </w:p>
        </w:tc>
        <w:tc>
          <w:tcPr>
            <w:tcW w:w="4082" w:type="dxa"/>
            <w:vMerge/>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both"/>
              <w:rPr>
                <w:rFonts w:ascii="Times New Roman" w:hAnsi="Times New Roman"/>
              </w:rPr>
            </w:pPr>
          </w:p>
        </w:tc>
        <w:tc>
          <w:tcPr>
            <w:tcW w:w="1530"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руководитель учреждения</w:t>
            </w:r>
          </w:p>
        </w:tc>
        <w:tc>
          <w:tcPr>
            <w:tcW w:w="1644"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заместители руководителя</w:t>
            </w:r>
          </w:p>
        </w:tc>
        <w:tc>
          <w:tcPr>
            <w:tcW w:w="124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главный бухгалтер</w:t>
            </w:r>
          </w:p>
        </w:tc>
      </w:tr>
      <w:tr w:rsidR="00BC5393" w:rsidRPr="007237CA" w:rsidTr="00F40929">
        <w:tc>
          <w:tcPr>
            <w:tcW w:w="56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3</w:t>
            </w:r>
          </w:p>
        </w:tc>
        <w:tc>
          <w:tcPr>
            <w:tcW w:w="1644"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4</w:t>
            </w:r>
          </w:p>
        </w:tc>
        <w:tc>
          <w:tcPr>
            <w:tcW w:w="124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5</w:t>
            </w:r>
          </w:p>
        </w:tc>
      </w:tr>
      <w:tr w:rsidR="00BC5393" w:rsidRPr="007237CA" w:rsidTr="00F40929">
        <w:tc>
          <w:tcPr>
            <w:tcW w:w="56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1</w:t>
            </w:r>
          </w:p>
        </w:tc>
        <w:tc>
          <w:tcPr>
            <w:tcW w:w="4082"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Дошкольные 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644"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p>
        </w:tc>
        <w:tc>
          <w:tcPr>
            <w:tcW w:w="124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p>
        </w:tc>
      </w:tr>
      <w:tr w:rsidR="00BC5393" w:rsidRPr="007237CA" w:rsidTr="00F40929">
        <w:tc>
          <w:tcPr>
            <w:tcW w:w="56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2</w:t>
            </w:r>
          </w:p>
        </w:tc>
        <w:tc>
          <w:tcPr>
            <w:tcW w:w="4082"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Общеобразовательные учреждения</w:t>
            </w:r>
          </w:p>
        </w:tc>
        <w:tc>
          <w:tcPr>
            <w:tcW w:w="1530"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1,8</w:t>
            </w:r>
          </w:p>
        </w:tc>
        <w:tc>
          <w:tcPr>
            <w:tcW w:w="124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p>
        </w:tc>
      </w:tr>
      <w:tr w:rsidR="00BC5393" w:rsidRPr="007237CA" w:rsidTr="00F40929">
        <w:tc>
          <w:tcPr>
            <w:tcW w:w="56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4</w:t>
            </w:r>
          </w:p>
        </w:tc>
        <w:tc>
          <w:tcPr>
            <w:tcW w:w="4082"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r w:rsidRPr="007237CA">
              <w:rPr>
                <w:rFonts w:ascii="Times New Roman" w:hAnsi="Times New Roman"/>
              </w:rPr>
              <w:t>Учреждения дополнительного образования</w:t>
            </w:r>
          </w:p>
        </w:tc>
        <w:tc>
          <w:tcPr>
            <w:tcW w:w="1530"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2,5</w:t>
            </w:r>
          </w:p>
        </w:tc>
        <w:tc>
          <w:tcPr>
            <w:tcW w:w="1644"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jc w:val="center"/>
              <w:rPr>
                <w:rFonts w:ascii="Times New Roman" w:hAnsi="Times New Roman"/>
              </w:rPr>
            </w:pPr>
            <w:r w:rsidRPr="007237CA">
              <w:rPr>
                <w:rFonts w:ascii="Times New Roman" w:hAnsi="Times New Roman"/>
              </w:rPr>
              <w:t>2</w:t>
            </w:r>
          </w:p>
        </w:tc>
        <w:tc>
          <w:tcPr>
            <w:tcW w:w="1247" w:type="dxa"/>
            <w:tcBorders>
              <w:top w:val="single" w:sz="4" w:space="0" w:color="auto"/>
              <w:left w:val="single" w:sz="4" w:space="0" w:color="auto"/>
              <w:bottom w:val="single" w:sz="4" w:space="0" w:color="auto"/>
              <w:right w:val="single" w:sz="4" w:space="0" w:color="auto"/>
            </w:tcBorders>
          </w:tcPr>
          <w:p w:rsidR="00BC5393" w:rsidRPr="007237CA" w:rsidRDefault="00BC5393" w:rsidP="00F40929">
            <w:pPr>
              <w:autoSpaceDE w:val="0"/>
              <w:autoSpaceDN w:val="0"/>
              <w:adjustRightInd w:val="0"/>
              <w:spacing w:after="0" w:line="240" w:lineRule="auto"/>
              <w:rPr>
                <w:rFonts w:ascii="Times New Roman" w:hAnsi="Times New Roman"/>
              </w:rPr>
            </w:pPr>
          </w:p>
        </w:tc>
      </w:tr>
    </w:tbl>
    <w:p w:rsidR="00BC5393" w:rsidRDefault="00BC5393" w:rsidP="00BC5393">
      <w:pPr>
        <w:pStyle w:val="ConsPlusNormal"/>
      </w:pPr>
    </w:p>
    <w:p w:rsidR="00BC5393" w:rsidRPr="005D4A84" w:rsidRDefault="00BC5393" w:rsidP="00BC5393">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ВИДЫ, УСЛОВИЯ, РАЗМЕР И ПОРЯДОК</w:t>
      </w:r>
    </w:p>
    <w:p w:rsidR="00BC5393" w:rsidRPr="005D4A84" w:rsidRDefault="00BC5393" w:rsidP="00BC5393">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УСТАНОВЛЕНИЯ ВЫПЛАТ СТИМУЛИРУЮЩЕГО ХАРАКТЕРА,</w:t>
      </w:r>
    </w:p>
    <w:p w:rsidR="00BC5393" w:rsidRPr="005D4A84" w:rsidRDefault="00BC5393" w:rsidP="00BC5393">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В ТОМ ЧИСЛЕ КРИТЕРИИ ОЦЕНКИ РЕЗУЛЬТАТИВНОСТИ</w:t>
      </w:r>
    </w:p>
    <w:p w:rsidR="00BC5393" w:rsidRPr="005D4A84" w:rsidRDefault="00BC5393" w:rsidP="00BC5393">
      <w:pPr>
        <w:pStyle w:val="ConsPlusTitle"/>
        <w:jc w:val="center"/>
        <w:rPr>
          <w:rFonts w:ascii="Times New Roman" w:hAnsi="Times New Roman" w:cs="Times New Roman"/>
          <w:sz w:val="24"/>
          <w:szCs w:val="24"/>
        </w:rPr>
      </w:pPr>
      <w:r w:rsidRPr="005D4A84">
        <w:rPr>
          <w:rFonts w:ascii="Times New Roman" w:hAnsi="Times New Roman" w:cs="Times New Roman"/>
          <w:sz w:val="24"/>
          <w:szCs w:val="24"/>
        </w:rPr>
        <w:t>И КАЧЕСТВ</w:t>
      </w:r>
      <w:r>
        <w:rPr>
          <w:rFonts w:ascii="Times New Roman" w:hAnsi="Times New Roman" w:cs="Times New Roman"/>
          <w:sz w:val="24"/>
          <w:szCs w:val="24"/>
        </w:rPr>
        <w:t xml:space="preserve">А ТРУДА РАБОТНИКОВ МУНИЦИПАЛЬНОГО </w:t>
      </w:r>
    </w:p>
    <w:p w:rsidR="00BC5393" w:rsidRPr="005D4A84" w:rsidRDefault="00BC5393" w:rsidP="00BC5393">
      <w:pPr>
        <w:pStyle w:val="ConsPlusTitle"/>
        <w:jc w:val="center"/>
        <w:rPr>
          <w:rFonts w:ascii="Times New Roman" w:hAnsi="Times New Roman" w:cs="Times New Roman"/>
          <w:sz w:val="24"/>
          <w:szCs w:val="24"/>
        </w:rPr>
      </w:pPr>
      <w:r>
        <w:rPr>
          <w:rFonts w:ascii="Times New Roman" w:hAnsi="Times New Roman" w:cs="Times New Roman"/>
          <w:sz w:val="24"/>
          <w:szCs w:val="24"/>
        </w:rPr>
        <w:t>ОБРАЗОВАТЕЛЬНОГО УЧРЕЖДЕНИЯ</w:t>
      </w:r>
      <w:r w:rsidRPr="005D4A84">
        <w:rPr>
          <w:rFonts w:ascii="Times New Roman" w:hAnsi="Times New Roman" w:cs="Times New Roman"/>
          <w:sz w:val="24"/>
          <w:szCs w:val="24"/>
        </w:rPr>
        <w:t>,</w:t>
      </w:r>
      <w:r>
        <w:rPr>
          <w:rFonts w:ascii="Times New Roman" w:hAnsi="Times New Roman" w:cs="Times New Roman"/>
          <w:sz w:val="24"/>
          <w:szCs w:val="24"/>
        </w:rPr>
        <w:t xml:space="preserve"> ПО ВИДУ ЭКОНОМИЧЕСКОЙ ДЕЯТЕЛЬНОСТИ «ОБРАЗОВАНИЕ»</w:t>
      </w:r>
    </w:p>
    <w:p w:rsidR="00BC5393" w:rsidRDefault="00BC5393" w:rsidP="00BC5393">
      <w:pPr>
        <w:pStyle w:val="ConsPlusNormal"/>
        <w:ind w:firstLine="540"/>
        <w:jc w:val="both"/>
      </w:pP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1. Настоящие виды, условия, размер и порядок установления выплат стимулирующего характера, в том числе критерии оценки результативности и качества труда работников муниципальных образовательных учреждений г</w:t>
      </w:r>
      <w:proofErr w:type="gramStart"/>
      <w:r w:rsidRPr="00AA425B">
        <w:rPr>
          <w:rFonts w:ascii="Times New Roman" w:hAnsi="Times New Roman" w:cs="Times New Roman"/>
          <w:sz w:val="24"/>
          <w:szCs w:val="24"/>
        </w:rPr>
        <w:t>.Е</w:t>
      </w:r>
      <w:proofErr w:type="gramEnd"/>
      <w:r w:rsidRPr="00AA425B">
        <w:rPr>
          <w:rFonts w:ascii="Times New Roman" w:hAnsi="Times New Roman" w:cs="Times New Roman"/>
          <w:sz w:val="24"/>
          <w:szCs w:val="24"/>
        </w:rPr>
        <w:t xml:space="preserve">нисейска, не являющихся лицами, замещающими муниципальные должности, по виду экономической деятельности «Образование» (далее – Порядок), распространяют свое действие на работников учреждений, регулируют отношения, возникающие между муниципальными бюджетными образовательными и казенными учреждениями, по виду экономической деятельности «Образование» (далее - </w:t>
      </w:r>
      <w:proofErr w:type="gramStart"/>
      <w:r w:rsidRPr="00AA425B">
        <w:rPr>
          <w:rFonts w:ascii="Times New Roman" w:hAnsi="Times New Roman" w:cs="Times New Roman"/>
          <w:sz w:val="24"/>
          <w:szCs w:val="24"/>
        </w:rPr>
        <w:t>Учреждения), и их работниками в связи с предоставлением работникам выплат стимулирующего характера по виду экономической деятельности "Образование".</w:t>
      </w:r>
      <w:proofErr w:type="gramEnd"/>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2. К выплатам стимулирующего характера относятся выплаты, направленные на стимулирование работников Учреждений за качественные результаты труда, а также поощрение за выполненную работу.</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3. Выплаты стимулирующего характера устанавливаются коллективными договорами, локальными нормативными актами Учреждения с учетом мнения представительного органа работников.</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4. </w:t>
      </w:r>
      <w:hyperlink w:anchor="Par1213" w:history="1">
        <w:r w:rsidRPr="00AA425B">
          <w:rPr>
            <w:rFonts w:ascii="Times New Roman" w:hAnsi="Times New Roman" w:cs="Times New Roman"/>
            <w:sz w:val="24"/>
            <w:szCs w:val="24"/>
          </w:rPr>
          <w:t>Виды</w:t>
        </w:r>
      </w:hyperlink>
      <w:r w:rsidRPr="00AA425B">
        <w:rPr>
          <w:rFonts w:ascii="Times New Roman" w:hAnsi="Times New Roman" w:cs="Times New Roman"/>
          <w:sz w:val="24"/>
          <w:szCs w:val="24"/>
        </w:rPr>
        <w:t>, условия, размер и критерии оценки результативности и качества труда работников Учреждения устанавливаются в соответствии с приложением № 1 к настоящему Порядку.</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При осуществлении выплат, предусмотренных настоящим пунктом, Учреждениями могут применяться иные критерии оценки результативности и качества труда работников, не предусмотренные </w:t>
      </w:r>
      <w:hyperlink w:anchor="Par1213" w:history="1">
        <w:r w:rsidRPr="00AA425B">
          <w:rPr>
            <w:rFonts w:ascii="Times New Roman" w:hAnsi="Times New Roman" w:cs="Times New Roman"/>
            <w:sz w:val="24"/>
            <w:szCs w:val="24"/>
          </w:rPr>
          <w:t>приложениями № 1</w:t>
        </w:r>
      </w:hyperlink>
      <w:r w:rsidRPr="00AA425B">
        <w:rPr>
          <w:rFonts w:ascii="Times New Roman" w:hAnsi="Times New Roman" w:cs="Times New Roman"/>
          <w:sz w:val="24"/>
          <w:szCs w:val="24"/>
        </w:rPr>
        <w:t xml:space="preserve">, </w:t>
      </w:r>
      <w:hyperlink w:anchor="Par2729" w:history="1">
        <w:r w:rsidRPr="00AA425B">
          <w:rPr>
            <w:rFonts w:ascii="Times New Roman" w:hAnsi="Times New Roman" w:cs="Times New Roman"/>
            <w:sz w:val="24"/>
            <w:szCs w:val="24"/>
          </w:rPr>
          <w:t>3</w:t>
        </w:r>
      </w:hyperlink>
      <w:r w:rsidRPr="00AA425B">
        <w:rPr>
          <w:rFonts w:ascii="Times New Roman" w:hAnsi="Times New Roman" w:cs="Times New Roman"/>
          <w:sz w:val="24"/>
          <w:szCs w:val="24"/>
        </w:rPr>
        <w:t xml:space="preserve"> к настоящему Порядку.</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lastRenderedPageBreak/>
        <w:t>5. Виды выплат должны отвечать уставным задачам Учреждения.</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Выплаты стимулирующего характера максимальным размером не ограничены и устанавливаются в пределах фонда оплаты труда.</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6. Персональные выплаты определяются в процентном отношении к окладу (должностному окладу), ставке заработной платы. </w:t>
      </w:r>
      <w:hyperlink w:anchor="Par2533" w:history="1">
        <w:r w:rsidRPr="00AA425B">
          <w:rPr>
            <w:rFonts w:ascii="Times New Roman" w:hAnsi="Times New Roman" w:cs="Times New Roman"/>
            <w:sz w:val="24"/>
            <w:szCs w:val="24"/>
          </w:rPr>
          <w:t>Размер</w:t>
        </w:r>
      </w:hyperlink>
      <w:r w:rsidRPr="00AA425B">
        <w:rPr>
          <w:rFonts w:ascii="Times New Roman" w:hAnsi="Times New Roman" w:cs="Times New Roman"/>
          <w:sz w:val="24"/>
          <w:szCs w:val="24"/>
        </w:rPr>
        <w:t xml:space="preserve"> персональных выплат работникам устанавливается в соответствии с приложением № 2 к настоящему Порядку.</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7. При выплатах по итогам работы учитываются:</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освоения выделенных бюджетных средств;</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объем ввода законченных ремонтом объектов;</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инициатива, творчество и применение в работе современных форм и методов организации труда;</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выполнение порученной работы, связанной с обеспечением рабочего процесса или уставной деятельности Учреждений;</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достижение высоких результатов в работе за определенный период;</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инновационной деятельности;</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участие в соответствующем периоде в выполнении важных работ, мероприятий.</w:t>
      </w:r>
    </w:p>
    <w:p w:rsidR="00BC5393" w:rsidRPr="00AA425B" w:rsidRDefault="00BC5393" w:rsidP="00BC5393">
      <w:pPr>
        <w:pStyle w:val="ConsPlusNormal"/>
        <w:ind w:firstLine="540"/>
        <w:jc w:val="both"/>
        <w:rPr>
          <w:rFonts w:ascii="Times New Roman" w:hAnsi="Times New Roman" w:cs="Times New Roman"/>
          <w:sz w:val="24"/>
          <w:szCs w:val="24"/>
        </w:rPr>
      </w:pPr>
      <w:hyperlink w:anchor="Par2729" w:history="1">
        <w:r w:rsidRPr="00AA425B">
          <w:rPr>
            <w:rFonts w:ascii="Times New Roman" w:hAnsi="Times New Roman" w:cs="Times New Roman"/>
            <w:sz w:val="24"/>
            <w:szCs w:val="24"/>
          </w:rPr>
          <w:t>Размер</w:t>
        </w:r>
      </w:hyperlink>
      <w:r w:rsidRPr="00AA425B">
        <w:rPr>
          <w:rFonts w:ascii="Times New Roman" w:hAnsi="Times New Roman" w:cs="Times New Roman"/>
          <w:sz w:val="24"/>
          <w:szCs w:val="24"/>
        </w:rPr>
        <w:t xml:space="preserve"> выплат по итогам работы работникам Учреждений устанавливается в соответствии с приложением № 3 к настоящему Порядку.</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Максимальным размером выплаты по итогам работы не ограничены и устанавливаются в пределах фонда оплаты труда учреждений.</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8. Руководитель Учреждения при рассмотрении вопроса о стимулировании работника вправе учитывать аналитическую информацию общественного совета Учреждения.</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 xml:space="preserve">9. Конкретный размер выплат стимулирующего характера (за исключением персональных выплат) устанавливается в </w:t>
      </w:r>
      <w:r w:rsidRPr="00AA425B">
        <w:rPr>
          <w:rFonts w:ascii="Times New Roman" w:hAnsi="Times New Roman"/>
          <w:sz w:val="24"/>
          <w:szCs w:val="24"/>
        </w:rPr>
        <w:t>абсолютном размере, с учетом фактически отработанного времени</w:t>
      </w:r>
      <w:r w:rsidRPr="00AA425B">
        <w:rPr>
          <w:rFonts w:ascii="Times New Roman" w:hAnsi="Times New Roman" w:cs="Times New Roman"/>
          <w:sz w:val="24"/>
          <w:szCs w:val="24"/>
        </w:rPr>
        <w:t>.</w:t>
      </w:r>
    </w:p>
    <w:p w:rsidR="00BC5393" w:rsidRPr="00AA425B" w:rsidRDefault="00BC5393" w:rsidP="00BC5393">
      <w:pPr>
        <w:pStyle w:val="ConsPlusNormal"/>
        <w:ind w:firstLine="540"/>
        <w:jc w:val="both"/>
        <w:rPr>
          <w:rFonts w:ascii="Times New Roman" w:hAnsi="Times New Roman" w:cs="Times New Roman"/>
          <w:sz w:val="24"/>
          <w:szCs w:val="24"/>
        </w:rPr>
      </w:pPr>
      <w:r w:rsidRPr="00AA425B">
        <w:rPr>
          <w:rFonts w:ascii="Times New Roman" w:hAnsi="Times New Roman" w:cs="Times New Roman"/>
          <w:sz w:val="24"/>
          <w:szCs w:val="24"/>
        </w:rPr>
        <w:t>10. Стимулирующие выплаты, за исключением выплат по итогам работы, устанавливаются руководителем Учреждения ежемесячно, ежеквартально или на год.</w:t>
      </w:r>
    </w:p>
    <w:p w:rsidR="00BC5393" w:rsidRPr="00AA425B" w:rsidRDefault="00BC5393" w:rsidP="00BC5393">
      <w:pPr>
        <w:widowControl w:val="0"/>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11. При установлении размера выплат стимулирующего характера конкретному работнику (за исключением персональных выплат) учреждения применяют балльную оценку.</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Размер выплаты, осуществляемой конкретному работнику учреждения, определяется по формуле:</w:t>
      </w:r>
    </w:p>
    <w:p w:rsidR="00BC5393" w:rsidRPr="00AA425B" w:rsidRDefault="00BC5393" w:rsidP="00BC5393">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rPr>
        <w:t xml:space="preserve">С = </w:t>
      </w:r>
      <w:proofErr w:type="gramStart"/>
      <w:r w:rsidRPr="00AA425B">
        <w:rPr>
          <w:rFonts w:ascii="Times New Roman" w:hAnsi="Times New Roman"/>
          <w:sz w:val="24"/>
          <w:szCs w:val="24"/>
        </w:rPr>
        <w:t>С</w:t>
      </w:r>
      <w:proofErr w:type="gramEnd"/>
      <w:r w:rsidRPr="00AA425B">
        <w:rPr>
          <w:rFonts w:ascii="Times New Roman" w:hAnsi="Times New Roman"/>
          <w:sz w:val="24"/>
          <w:szCs w:val="24"/>
        </w:rPr>
        <w:t xml:space="preserve"> </w:t>
      </w:r>
      <w:r w:rsidRPr="00AA425B">
        <w:rPr>
          <w:rFonts w:ascii="Times New Roman" w:hAnsi="Times New Roman"/>
          <w:sz w:val="24"/>
          <w:szCs w:val="24"/>
          <w:vertAlign w:val="subscript"/>
        </w:rPr>
        <w:t>1 балла</w:t>
      </w:r>
      <w:r w:rsidRPr="00AA425B">
        <w:rPr>
          <w:rFonts w:ascii="Times New Roman" w:hAnsi="Times New Roman"/>
          <w:sz w:val="24"/>
          <w:szCs w:val="24"/>
        </w:rPr>
        <w:t xml:space="preserve"> х Б</w:t>
      </w:r>
      <w:r w:rsidRPr="00AA425B">
        <w:rPr>
          <w:rFonts w:ascii="Times New Roman" w:hAnsi="Times New Roman"/>
          <w:sz w:val="24"/>
          <w:szCs w:val="24"/>
          <w:vertAlign w:val="subscript"/>
          <w:lang w:val="en-US"/>
        </w:rPr>
        <w:t>i</w:t>
      </w:r>
      <w:r w:rsidRPr="00AA425B">
        <w:rPr>
          <w:rFonts w:ascii="Times New Roman" w:hAnsi="Times New Roman"/>
          <w:sz w:val="24"/>
          <w:szCs w:val="24"/>
        </w:rPr>
        <w:t>,</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где:</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 – размер выплаты, осуществляемой конкретному работнику учреждения в плановом периоде;</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С</w:t>
      </w:r>
      <w:proofErr w:type="gramStart"/>
      <w:r w:rsidRPr="00AA425B">
        <w:rPr>
          <w:rFonts w:ascii="Times New Roman" w:hAnsi="Times New Roman"/>
          <w:sz w:val="24"/>
          <w:szCs w:val="24"/>
          <w:vertAlign w:val="subscript"/>
        </w:rPr>
        <w:t>1</w:t>
      </w:r>
      <w:proofErr w:type="gramEnd"/>
      <w:r w:rsidRPr="00AA425B">
        <w:rPr>
          <w:rFonts w:ascii="Times New Roman" w:hAnsi="Times New Roman"/>
          <w:sz w:val="24"/>
          <w:szCs w:val="24"/>
          <w:vertAlign w:val="subscript"/>
        </w:rPr>
        <w:t xml:space="preserve"> балла</w:t>
      </w:r>
      <w:r w:rsidRPr="00AA425B">
        <w:rPr>
          <w:rFonts w:ascii="Times New Roman" w:hAnsi="Times New Roman"/>
          <w:i/>
          <w:sz w:val="24"/>
          <w:szCs w:val="24"/>
        </w:rPr>
        <w:t xml:space="preserve"> -</w:t>
      </w:r>
      <w:r w:rsidRPr="00AA425B">
        <w:rPr>
          <w:rFonts w:ascii="Times New Roman" w:hAnsi="Times New Roman"/>
          <w:sz w:val="24"/>
          <w:szCs w:val="24"/>
        </w:rPr>
        <w:t xml:space="preserve"> стоимость для определения размеров стимулирующих выплат на плановый период;</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Б</w:t>
      </w:r>
      <w:proofErr w:type="gramStart"/>
      <w:r w:rsidRPr="00AA425B">
        <w:rPr>
          <w:rFonts w:ascii="Times New Roman" w:hAnsi="Times New Roman"/>
          <w:sz w:val="24"/>
          <w:szCs w:val="24"/>
          <w:vertAlign w:val="subscript"/>
          <w:lang w:val="en-US"/>
        </w:rPr>
        <w:t>i</w:t>
      </w:r>
      <w:proofErr w:type="gramEnd"/>
      <w:r w:rsidRPr="00AA425B">
        <w:rPr>
          <w:rFonts w:ascii="Times New Roman" w:hAnsi="Times New Roman"/>
          <w:sz w:val="24"/>
          <w:szCs w:val="24"/>
          <w:vertAlign w:val="subscript"/>
        </w:rPr>
        <w:t xml:space="preserve"> </w:t>
      </w:r>
      <w:r w:rsidRPr="00AA425B">
        <w:rPr>
          <w:rFonts w:ascii="Times New Roman" w:hAnsi="Times New Roman"/>
          <w:sz w:val="24"/>
          <w:szCs w:val="24"/>
        </w:rPr>
        <w:t>– количество баллов по результатам оценки труда i-го работника учреждения, исчисленное в суммовом выражении по показателям оценки за отчетный период.</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vertAlign w:val="subscript"/>
        </w:rPr>
      </w:pPr>
      <w:r w:rsidRPr="00AA425B">
        <w:rPr>
          <w:rFonts w:ascii="Times New Roman" w:hAnsi="Times New Roman"/>
          <w:sz w:val="24"/>
          <w:szCs w:val="24"/>
        </w:rPr>
        <w:t xml:space="preserve">                                                                </w:t>
      </w:r>
      <w:proofErr w:type="gramStart"/>
      <w:r w:rsidRPr="00AA425B">
        <w:rPr>
          <w:rFonts w:ascii="Times New Roman" w:hAnsi="Times New Roman"/>
          <w:sz w:val="24"/>
          <w:szCs w:val="24"/>
          <w:vertAlign w:val="subscript"/>
          <w:lang w:val="en-US"/>
        </w:rPr>
        <w:t>n</w:t>
      </w:r>
      <w:proofErr w:type="gramEnd"/>
    </w:p>
    <w:p w:rsidR="00BC5393" w:rsidRPr="00AA425B" w:rsidRDefault="00BC5393" w:rsidP="00BC5393">
      <w:pPr>
        <w:widowControl w:val="0"/>
        <w:autoSpaceDE w:val="0"/>
        <w:autoSpaceDN w:val="0"/>
        <w:adjustRightInd w:val="0"/>
        <w:spacing w:after="0" w:line="240" w:lineRule="auto"/>
        <w:ind w:firstLine="709"/>
        <w:jc w:val="center"/>
        <w:rPr>
          <w:rFonts w:ascii="Times New Roman" w:hAnsi="Times New Roman"/>
          <w:sz w:val="24"/>
          <w:szCs w:val="24"/>
        </w:rPr>
      </w:pPr>
      <w:r w:rsidRPr="00AA425B">
        <w:rPr>
          <w:rFonts w:ascii="Times New Roman" w:hAnsi="Times New Roman"/>
          <w:sz w:val="24"/>
          <w:szCs w:val="24"/>
          <w:lang w:val="en-US"/>
        </w:rPr>
        <w:t>C</w:t>
      </w:r>
      <w:r w:rsidRPr="00AA425B">
        <w:rPr>
          <w:rFonts w:ascii="Times New Roman" w:hAnsi="Times New Roman"/>
          <w:sz w:val="24"/>
          <w:szCs w:val="24"/>
          <w:vertAlign w:val="subscript"/>
        </w:rPr>
        <w:t xml:space="preserve">1 балла </w:t>
      </w:r>
      <w:r w:rsidRPr="00AA425B">
        <w:rPr>
          <w:rFonts w:ascii="Times New Roman" w:hAnsi="Times New Roman"/>
          <w:sz w:val="24"/>
          <w:szCs w:val="24"/>
        </w:rPr>
        <w:t xml:space="preserve">= </w:t>
      </w:r>
      <w:r w:rsidRPr="00AA425B">
        <w:rPr>
          <w:rFonts w:ascii="Times New Roman" w:hAnsi="Times New Roman"/>
          <w:sz w:val="24"/>
          <w:szCs w:val="24"/>
          <w:lang w:val="en-US"/>
        </w:rPr>
        <w:t>Q</w:t>
      </w:r>
      <w:r w:rsidRPr="00AA425B">
        <w:rPr>
          <w:rFonts w:ascii="Times New Roman" w:hAnsi="Times New Roman"/>
          <w:sz w:val="24"/>
          <w:szCs w:val="24"/>
          <w:vertAlign w:val="subscript"/>
        </w:rPr>
        <w:t xml:space="preserve">стим. раб. </w:t>
      </w:r>
      <w:r w:rsidRPr="00AA425B">
        <w:rPr>
          <w:rFonts w:ascii="Times New Roman" w:hAnsi="Times New Roman"/>
          <w:sz w:val="24"/>
          <w:szCs w:val="24"/>
        </w:rPr>
        <w:t xml:space="preserve">/ </w:t>
      </w:r>
      <w:r w:rsidRPr="00AA425B">
        <w:rPr>
          <w:rFonts w:ascii="Times New Roman" w:hAnsi="Times New Roman"/>
          <w:sz w:val="24"/>
          <w:szCs w:val="24"/>
          <w:lang w:val="en-US"/>
        </w:rPr>
        <w:t>SUM</w:t>
      </w:r>
      <w:r w:rsidRPr="00AA425B">
        <w:rPr>
          <w:rFonts w:ascii="Times New Roman" w:hAnsi="Times New Roman"/>
          <w:sz w:val="24"/>
          <w:szCs w:val="24"/>
        </w:rPr>
        <w:t xml:space="preserve"> Б</w:t>
      </w:r>
      <w:proofErr w:type="gramStart"/>
      <w:r w:rsidRPr="00AA425B">
        <w:rPr>
          <w:rFonts w:ascii="Times New Roman" w:hAnsi="Times New Roman"/>
          <w:sz w:val="24"/>
          <w:szCs w:val="24"/>
          <w:vertAlign w:val="subscript"/>
          <w:lang w:val="en-US"/>
        </w:rPr>
        <w:t>i</w:t>
      </w:r>
      <w:proofErr w:type="gramEnd"/>
      <w:r w:rsidRPr="00AA425B">
        <w:rPr>
          <w:rFonts w:ascii="Times New Roman" w:hAnsi="Times New Roman"/>
          <w:sz w:val="24"/>
          <w:szCs w:val="24"/>
        </w:rPr>
        <w:t>,</w:t>
      </w:r>
    </w:p>
    <w:p w:rsidR="00BC5393" w:rsidRPr="00AA425B" w:rsidRDefault="00BC5393" w:rsidP="00BC5393">
      <w:pPr>
        <w:widowControl w:val="0"/>
        <w:autoSpaceDE w:val="0"/>
        <w:autoSpaceDN w:val="0"/>
        <w:adjustRightInd w:val="0"/>
        <w:spacing w:after="0" w:line="240" w:lineRule="auto"/>
        <w:ind w:firstLine="709"/>
        <w:rPr>
          <w:rFonts w:ascii="Times New Roman" w:hAnsi="Times New Roman"/>
          <w:sz w:val="24"/>
          <w:szCs w:val="24"/>
          <w:vertAlign w:val="superscript"/>
        </w:rPr>
      </w:pPr>
      <w:r w:rsidRPr="00AA425B">
        <w:rPr>
          <w:rFonts w:ascii="Times New Roman" w:hAnsi="Times New Roman"/>
          <w:sz w:val="24"/>
          <w:szCs w:val="24"/>
          <w:vertAlign w:val="superscript"/>
        </w:rPr>
        <w:t xml:space="preserve">                                                 </w:t>
      </w:r>
      <w:r w:rsidRPr="00AA425B">
        <w:rPr>
          <w:rFonts w:ascii="Times New Roman" w:hAnsi="Times New Roman"/>
          <w:sz w:val="24"/>
          <w:szCs w:val="24"/>
          <w:vertAlign w:val="superscript"/>
          <w:lang w:val="en-US"/>
        </w:rPr>
        <w:t>i</w:t>
      </w:r>
      <w:r w:rsidRPr="00AA425B">
        <w:rPr>
          <w:rFonts w:ascii="Times New Roman" w:hAnsi="Times New Roman"/>
          <w:sz w:val="24"/>
          <w:szCs w:val="24"/>
          <w:vertAlign w:val="superscript"/>
        </w:rPr>
        <w:t>=1</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где:</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AA425B">
        <w:rPr>
          <w:rFonts w:ascii="Times New Roman" w:hAnsi="Times New Roman"/>
          <w:sz w:val="24"/>
          <w:szCs w:val="24"/>
          <w:lang w:val="en-US"/>
        </w:rPr>
        <w:t>Q</w:t>
      </w:r>
      <w:r w:rsidRPr="00AA425B">
        <w:rPr>
          <w:rFonts w:ascii="Times New Roman" w:hAnsi="Times New Roman"/>
          <w:sz w:val="24"/>
          <w:szCs w:val="24"/>
          <w:vertAlign w:val="subscript"/>
        </w:rPr>
        <w:t>стим. раб.</w:t>
      </w:r>
      <w:proofErr w:type="gramEnd"/>
      <w:r w:rsidRPr="00AA425B">
        <w:rPr>
          <w:rFonts w:ascii="Times New Roman" w:hAnsi="Times New Roman"/>
          <w:i/>
          <w:sz w:val="24"/>
          <w:szCs w:val="24"/>
          <w:vertAlign w:val="subscript"/>
        </w:rPr>
        <w:t xml:space="preserve"> </w:t>
      </w:r>
      <w:r w:rsidRPr="00AA425B">
        <w:rPr>
          <w:rFonts w:ascii="Times New Roman" w:hAnsi="Times New Roman"/>
          <w:i/>
          <w:sz w:val="24"/>
          <w:szCs w:val="24"/>
        </w:rPr>
        <w:t>–</w:t>
      </w:r>
      <w:r w:rsidRPr="00AA425B">
        <w:rPr>
          <w:rFonts w:ascii="Times New Roman" w:hAnsi="Times New Roman"/>
          <w:sz w:val="24"/>
          <w:szCs w:val="24"/>
        </w:rPr>
        <w:t xml:space="preserve"> фонд оплаты труда, предназначенный для осуществления стимулирующих выплат работникам учреждения в месяц в плановом периоде;</w:t>
      </w:r>
    </w:p>
    <w:p w:rsidR="00BC5393" w:rsidRPr="00AA425B" w:rsidRDefault="00BC5393" w:rsidP="00BC5393">
      <w:pPr>
        <w:widowControl w:val="0"/>
        <w:autoSpaceDE w:val="0"/>
        <w:autoSpaceDN w:val="0"/>
        <w:adjustRightInd w:val="0"/>
        <w:spacing w:after="0" w:line="240" w:lineRule="auto"/>
        <w:ind w:firstLine="709"/>
        <w:jc w:val="both"/>
        <w:rPr>
          <w:rFonts w:ascii="Times New Roman" w:hAnsi="Times New Roman"/>
          <w:sz w:val="24"/>
          <w:szCs w:val="24"/>
        </w:rPr>
      </w:pPr>
      <w:r w:rsidRPr="00AA425B">
        <w:rPr>
          <w:rFonts w:ascii="Times New Roman" w:hAnsi="Times New Roman"/>
          <w:sz w:val="24"/>
          <w:szCs w:val="24"/>
        </w:rPr>
        <w:t>n – количество физических лиц учреждения, подлежащих оценке за отчетный период (год, квартал, месяц), за исключением руководителя учреждения.</w:t>
      </w:r>
    </w:p>
    <w:p w:rsidR="00BC5393" w:rsidRPr="00AA425B" w:rsidRDefault="00BC5393" w:rsidP="00BC5393">
      <w:pPr>
        <w:autoSpaceDE w:val="0"/>
        <w:autoSpaceDN w:val="0"/>
        <w:adjustRightInd w:val="0"/>
        <w:spacing w:after="0" w:line="240" w:lineRule="auto"/>
        <w:ind w:firstLine="540"/>
        <w:rPr>
          <w:rFonts w:ascii="Times New Roman" w:hAnsi="Times New Roman"/>
          <w:sz w:val="24"/>
          <w:szCs w:val="24"/>
        </w:rPr>
      </w:pPr>
      <w:proofErr w:type="gramStart"/>
      <w:r w:rsidRPr="00AA425B">
        <w:rPr>
          <w:rFonts w:ascii="Times New Roman" w:hAnsi="Times New Roman"/>
          <w:sz w:val="24"/>
          <w:szCs w:val="24"/>
          <w:lang w:val="en-US"/>
        </w:rPr>
        <w:t>Q</w:t>
      </w:r>
      <w:r w:rsidRPr="00AA425B">
        <w:rPr>
          <w:rFonts w:ascii="Times New Roman" w:hAnsi="Times New Roman"/>
          <w:sz w:val="24"/>
          <w:szCs w:val="24"/>
          <w:vertAlign w:val="subscript"/>
        </w:rPr>
        <w:t>стим. раб.</w:t>
      </w:r>
      <w:proofErr w:type="gramEnd"/>
      <w:r w:rsidRPr="00AA425B">
        <w:rPr>
          <w:rFonts w:ascii="Times New Roman" w:hAnsi="Times New Roman"/>
          <w:sz w:val="24"/>
          <w:szCs w:val="24"/>
          <w:vertAlign w:val="subscript"/>
        </w:rPr>
        <w:t xml:space="preserve"> </w:t>
      </w:r>
      <w:r w:rsidRPr="00AA425B">
        <w:rPr>
          <w:rFonts w:ascii="Times New Roman" w:hAnsi="Times New Roman"/>
          <w:sz w:val="24"/>
          <w:szCs w:val="24"/>
        </w:rPr>
        <w:t xml:space="preserve">= </w:t>
      </w:r>
      <w:proofErr w:type="gramStart"/>
      <w:r w:rsidRPr="00AA425B">
        <w:rPr>
          <w:rFonts w:ascii="Times New Roman" w:hAnsi="Times New Roman"/>
          <w:sz w:val="24"/>
          <w:szCs w:val="24"/>
          <w:lang w:val="en-US"/>
        </w:rPr>
        <w:t>Q</w:t>
      </w:r>
      <w:proofErr w:type="gramEnd"/>
      <w:r w:rsidRPr="00AA425B">
        <w:rPr>
          <w:rFonts w:ascii="Times New Roman" w:hAnsi="Times New Roman"/>
          <w:sz w:val="24"/>
          <w:szCs w:val="24"/>
          <w:vertAlign w:val="subscript"/>
        </w:rPr>
        <w:t>зп</w:t>
      </w:r>
      <w:r w:rsidRPr="00AA425B">
        <w:rPr>
          <w:rFonts w:ascii="Times New Roman" w:hAnsi="Times New Roman"/>
          <w:sz w:val="24"/>
          <w:szCs w:val="24"/>
        </w:rPr>
        <w:t xml:space="preserve"> – </w:t>
      </w:r>
      <w:r w:rsidRPr="00AA425B">
        <w:rPr>
          <w:rFonts w:ascii="Times New Roman" w:hAnsi="Times New Roman"/>
          <w:sz w:val="24"/>
          <w:szCs w:val="24"/>
          <w:lang w:val="en-US"/>
        </w:rPr>
        <w:t>Q</w:t>
      </w:r>
      <w:r w:rsidRPr="00AA425B">
        <w:rPr>
          <w:rFonts w:ascii="Times New Roman" w:hAnsi="Times New Roman"/>
          <w:sz w:val="24"/>
          <w:szCs w:val="24"/>
          <w:vertAlign w:val="subscript"/>
        </w:rPr>
        <w:t>гар</w:t>
      </w:r>
      <w:r w:rsidRPr="00AA425B">
        <w:rPr>
          <w:rFonts w:ascii="Times New Roman" w:hAnsi="Times New Roman"/>
          <w:sz w:val="24"/>
          <w:szCs w:val="24"/>
        </w:rPr>
        <w:t>,</w:t>
      </w:r>
    </w:p>
    <w:p w:rsidR="00BC5393" w:rsidRPr="00AA425B" w:rsidRDefault="00BC5393" w:rsidP="00BC5393">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rPr>
        <w:t>где:</w:t>
      </w:r>
    </w:p>
    <w:p w:rsidR="00BC5393" w:rsidRPr="00AA425B" w:rsidRDefault="00BC5393" w:rsidP="00BC5393">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зп</w:t>
      </w:r>
      <w:r w:rsidRPr="00AA425B">
        <w:rPr>
          <w:rFonts w:ascii="Times New Roman" w:hAnsi="Times New Roman"/>
          <w:sz w:val="24"/>
          <w:szCs w:val="24"/>
        </w:rPr>
        <w:t xml:space="preserve"> - фонд оплаты труда работникам учреждения,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учреждения, в плановом периоде;</w:t>
      </w:r>
    </w:p>
    <w:p w:rsidR="00BC5393" w:rsidRPr="00AA425B" w:rsidRDefault="00BC5393" w:rsidP="00BC5393">
      <w:pPr>
        <w:autoSpaceDE w:val="0"/>
        <w:autoSpaceDN w:val="0"/>
        <w:adjustRightInd w:val="0"/>
        <w:spacing w:after="0" w:line="240" w:lineRule="auto"/>
        <w:ind w:firstLine="540"/>
        <w:jc w:val="both"/>
        <w:rPr>
          <w:rFonts w:ascii="Times New Roman" w:hAnsi="Times New Roman"/>
          <w:sz w:val="24"/>
          <w:szCs w:val="24"/>
        </w:rPr>
      </w:pPr>
      <w:r w:rsidRPr="00AA425B">
        <w:rPr>
          <w:rFonts w:ascii="Times New Roman" w:hAnsi="Times New Roman"/>
          <w:sz w:val="24"/>
          <w:szCs w:val="24"/>
          <w:lang w:val="en-US"/>
        </w:rPr>
        <w:t>Q</w:t>
      </w:r>
      <w:r w:rsidRPr="00AA425B">
        <w:rPr>
          <w:rFonts w:ascii="Times New Roman" w:hAnsi="Times New Roman"/>
          <w:sz w:val="24"/>
          <w:szCs w:val="24"/>
          <w:vertAlign w:val="subscript"/>
        </w:rPr>
        <w:t>гар</w:t>
      </w:r>
      <w:r w:rsidRPr="00AA425B">
        <w:rPr>
          <w:rFonts w:ascii="Times New Roman" w:hAnsi="Times New Roman"/>
          <w:sz w:val="24"/>
          <w:szCs w:val="24"/>
        </w:rPr>
        <w:t xml:space="preserve"> -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учреждения, в плановом периоде);</w:t>
      </w:r>
    </w:p>
    <w:p w:rsidR="00BC5393" w:rsidRPr="006244B8" w:rsidRDefault="00BC5393" w:rsidP="00BC5393">
      <w:pPr>
        <w:pStyle w:val="ConsPlusNormal"/>
        <w:jc w:val="right"/>
        <w:outlineLvl w:val="1"/>
        <w:rPr>
          <w:rFonts w:ascii="Times New Roman" w:hAnsi="Times New Roman" w:cs="Times New Roman"/>
        </w:rPr>
      </w:pPr>
      <w:r w:rsidRPr="006244B8">
        <w:rPr>
          <w:rFonts w:ascii="Times New Roman" w:hAnsi="Times New Roman" w:cs="Times New Roman"/>
        </w:rPr>
        <w:lastRenderedPageBreak/>
        <w:t>Приложение № 1</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муниципальных </w:t>
      </w:r>
    </w:p>
    <w:p w:rsidR="00BC5393" w:rsidRDefault="00BC5393" w:rsidP="00BC5393">
      <w:pPr>
        <w:pStyle w:val="ConsPlusNormal"/>
        <w:jc w:val="center"/>
        <w:rPr>
          <w:rFonts w:ascii="Times New Roman" w:hAnsi="Times New Roman" w:cs="Times New Roman"/>
        </w:rPr>
      </w:pPr>
      <w:r>
        <w:rPr>
          <w:rFonts w:ascii="Times New Roman" w:hAnsi="Times New Roman" w:cs="Times New Roman"/>
        </w:rPr>
        <w:t xml:space="preserve">                                                                    </w:t>
      </w:r>
      <w:r w:rsidRPr="006244B8">
        <w:rPr>
          <w:rFonts w:ascii="Times New Roman" w:hAnsi="Times New Roman" w:cs="Times New Roman"/>
        </w:rPr>
        <w:t xml:space="preserve">образовательных учреждений, по виду </w:t>
      </w:r>
      <w:proofErr w:type="gramStart"/>
      <w:r w:rsidRPr="006244B8">
        <w:rPr>
          <w:rFonts w:ascii="Times New Roman" w:hAnsi="Times New Roman" w:cs="Times New Roman"/>
        </w:rPr>
        <w:t>экономической</w:t>
      </w:r>
      <w:proofErr w:type="gramEnd"/>
      <w:r w:rsidRPr="006244B8">
        <w:rPr>
          <w:rFonts w:ascii="Times New Roman" w:hAnsi="Times New Roman" w:cs="Times New Roman"/>
        </w:rPr>
        <w:t xml:space="preserve"> </w:t>
      </w:r>
      <w:r>
        <w:rPr>
          <w:rFonts w:ascii="Times New Roman" w:hAnsi="Times New Roman" w:cs="Times New Roman"/>
        </w:rPr>
        <w:t xml:space="preserve">                         </w:t>
      </w:r>
    </w:p>
    <w:p w:rsidR="00BC5393" w:rsidRPr="006244B8" w:rsidRDefault="00BC5393" w:rsidP="00BC5393">
      <w:pPr>
        <w:pStyle w:val="ConsPlusNormal"/>
        <w:jc w:val="center"/>
        <w:rPr>
          <w:rFonts w:ascii="Times New Roman" w:hAnsi="Times New Roman" w:cs="Times New Roman"/>
        </w:rPr>
      </w:pPr>
      <w:r>
        <w:rPr>
          <w:rFonts w:ascii="Times New Roman" w:hAnsi="Times New Roman" w:cs="Times New Roman"/>
        </w:rPr>
        <w:t xml:space="preserve">                                                                                             </w:t>
      </w:r>
      <w:r w:rsidRPr="006244B8">
        <w:rPr>
          <w:rFonts w:ascii="Times New Roman" w:hAnsi="Times New Roman" w:cs="Times New Roman"/>
        </w:rPr>
        <w:t>деятельности «Образование»</w:t>
      </w:r>
    </w:p>
    <w:p w:rsidR="00BC5393" w:rsidRDefault="00BC5393" w:rsidP="00BC5393">
      <w:pPr>
        <w:pStyle w:val="ConsPlusNormal"/>
        <w:jc w:val="right"/>
      </w:pPr>
    </w:p>
    <w:p w:rsidR="00BC5393" w:rsidRDefault="00BC5393" w:rsidP="00BC5393">
      <w:pPr>
        <w:pStyle w:val="ConsPlusNormal"/>
        <w:jc w:val="center"/>
        <w:rPr>
          <w:rFonts w:ascii="Times New Roman" w:hAnsi="Times New Roman" w:cs="Times New Roman"/>
          <w:b/>
          <w:sz w:val="24"/>
          <w:szCs w:val="24"/>
        </w:rPr>
      </w:pPr>
      <w:bookmarkStart w:id="12" w:name="Par1213"/>
      <w:bookmarkEnd w:id="12"/>
    </w:p>
    <w:p w:rsidR="00BC5393" w:rsidRPr="005D4A84" w:rsidRDefault="00BC5393" w:rsidP="00BC5393">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ВИДЫ, УСЛОВИЯ, РАЗМЕР ВЫПЛАТ</w:t>
      </w:r>
    </w:p>
    <w:p w:rsidR="00BC5393" w:rsidRPr="005D4A84" w:rsidRDefault="00BC5393" w:rsidP="00BC5393">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СТИМУЛИРУЮЩЕГО ХАРАКТЕРА И КРИТЕРИИ ОЦЕНКИ</w:t>
      </w:r>
    </w:p>
    <w:p w:rsidR="00BC5393" w:rsidRPr="005D4A84" w:rsidRDefault="00BC5393" w:rsidP="00BC5393">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РЕЗУЛЬТАТИВНОСТИ И КАЧЕСТВА ТРУДА РАБОТНИКОВ</w:t>
      </w:r>
    </w:p>
    <w:p w:rsidR="00BC5393" w:rsidRDefault="00BC5393" w:rsidP="00BC5393">
      <w:pPr>
        <w:pStyle w:val="ConsPlusNormal"/>
        <w:jc w:val="center"/>
        <w:rPr>
          <w:rFonts w:ascii="Times New Roman" w:hAnsi="Times New Roman" w:cs="Times New Roman"/>
          <w:b/>
          <w:sz w:val="24"/>
          <w:szCs w:val="24"/>
        </w:rPr>
      </w:pPr>
      <w:r w:rsidRPr="005D4A84">
        <w:rPr>
          <w:rFonts w:ascii="Times New Roman" w:hAnsi="Times New Roman" w:cs="Times New Roman"/>
          <w:b/>
          <w:sz w:val="24"/>
          <w:szCs w:val="24"/>
        </w:rPr>
        <w:t xml:space="preserve">МУНИЦИПАЛЬНЫХ </w:t>
      </w:r>
      <w:r>
        <w:rPr>
          <w:rFonts w:ascii="Times New Roman" w:hAnsi="Times New Roman" w:cs="Times New Roman"/>
          <w:b/>
          <w:sz w:val="24"/>
          <w:szCs w:val="24"/>
        </w:rPr>
        <w:t xml:space="preserve">ОБРАЗОВАТЕЛЬНЫХ </w:t>
      </w:r>
      <w:r w:rsidRPr="005D4A84">
        <w:rPr>
          <w:rFonts w:ascii="Times New Roman" w:hAnsi="Times New Roman" w:cs="Times New Roman"/>
          <w:b/>
          <w:sz w:val="24"/>
          <w:szCs w:val="24"/>
        </w:rPr>
        <w:t>УЧРЕЖДЕНИЙ</w:t>
      </w:r>
    </w:p>
    <w:p w:rsidR="00BC5393" w:rsidRPr="005D4A84" w:rsidRDefault="00BC5393" w:rsidP="00BC5393">
      <w:pPr>
        <w:pStyle w:val="ConsPlusNormal"/>
        <w:jc w:val="center"/>
        <w:rPr>
          <w:rFonts w:ascii="Times New Roman" w:hAnsi="Times New Roman" w:cs="Times New Roman"/>
          <w:b/>
          <w:sz w:val="24"/>
          <w:szCs w:val="24"/>
        </w:rPr>
      </w:pP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Должности      │  Критерии оценки  │              Условия              │  </w:t>
      </w:r>
      <w:proofErr w:type="gramStart"/>
      <w:r w:rsidRPr="00C01AE7">
        <w:rPr>
          <w:rFonts w:ascii="Courier New" w:hAnsi="Courier New" w:cs="Courier New"/>
          <w:sz w:val="18"/>
          <w:szCs w:val="18"/>
        </w:rPr>
        <w:t>Предельное</w:t>
      </w:r>
      <w:proofErr w:type="gramEnd"/>
      <w:r w:rsidRPr="00C01AE7">
        <w:rPr>
          <w:rFonts w:ascii="Courier New" w:hAnsi="Courier New" w:cs="Courier New"/>
          <w:sz w:val="18"/>
          <w:szCs w:val="18"/>
        </w:rPr>
        <w:t xml:space="preserve">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│результативности и │                                   │  количество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качества труда   │                                   │  баллов </w:t>
      </w:r>
      <w:hyperlink r:id="rId28" w:history="1">
        <w:r w:rsidRPr="00C01AE7">
          <w:rPr>
            <w:rFonts w:ascii="Courier New" w:hAnsi="Courier New" w:cs="Courier New"/>
            <w:color w:val="0000FF"/>
            <w:sz w:val="18"/>
            <w:szCs w:val="18"/>
          </w:rPr>
          <w:t>&lt;*&gt;</w:t>
        </w:r>
      </w:hyperlink>
      <w:r w:rsidRPr="00C01AE7">
        <w:rPr>
          <w:rFonts w:ascii="Courier New" w:hAnsi="Courier New" w:cs="Courier New"/>
          <w:sz w:val="18"/>
          <w:szCs w:val="18"/>
        </w:rPr>
        <w:t xml:space="preserve">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работников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Учреждения     │   наименование   │   индикатор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│Педагогические       │Выплаты за важность выполняемой работы, степень самостоятельности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│работники:           │и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│педагог-психолог,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│социальный педагог   │Сопровождение      │Руководство       │Работа МППК в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в    │медико-психолог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│соответствии с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образовательном</w:t>
      </w:r>
      <w:proofErr w:type="gramEnd"/>
      <w:r w:rsidRPr="00C01AE7">
        <w:rPr>
          <w:rFonts w:ascii="Courier New" w:hAnsi="Courier New" w:cs="Courier New"/>
          <w:sz w:val="18"/>
          <w:szCs w:val="18"/>
        </w:rPr>
        <w:t xml:space="preserve">    │педагогическим    │планом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процессе</w:t>
      </w:r>
      <w:proofErr w:type="gramEnd"/>
      <w:r w:rsidRPr="00C01AE7">
        <w:rPr>
          <w:rFonts w:ascii="Courier New" w:hAnsi="Courier New" w:cs="Courier New"/>
          <w:sz w:val="18"/>
          <w:szCs w:val="18"/>
        </w:rPr>
        <w:t xml:space="preserve">           │консилиумом (МППК)│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w:t>
      </w:r>
      <w:proofErr w:type="gramStart"/>
      <w:r w:rsidRPr="00C01AE7">
        <w:rPr>
          <w:rFonts w:ascii="Courier New" w:hAnsi="Courier New" w:cs="Courier New"/>
          <w:sz w:val="18"/>
          <w:szCs w:val="18"/>
        </w:rPr>
        <w:t>Проведение</w:t>
      </w:r>
      <w:proofErr w:type="gramEnd"/>
      <w:r w:rsidRPr="00C01AE7">
        <w:rPr>
          <w:rFonts w:ascii="Courier New" w:hAnsi="Courier New" w:cs="Courier New"/>
          <w:sz w:val="18"/>
          <w:szCs w:val="18"/>
        </w:rPr>
        <w:t xml:space="preserve">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│мероприятий для   │одного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│родителей         │мероприятия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│воспитанников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│Эффективность      │Участие в</w:t>
      </w:r>
      <w:proofErr w:type="gramStart"/>
      <w:r w:rsidRPr="00C01AE7">
        <w:rPr>
          <w:rFonts w:ascii="Courier New" w:hAnsi="Courier New" w:cs="Courier New"/>
          <w:sz w:val="18"/>
          <w:szCs w:val="18"/>
        </w:rPr>
        <w:t xml:space="preserve">         │З</w:t>
      </w:r>
      <w:proofErr w:type="gramEnd"/>
      <w:r w:rsidRPr="00C01AE7">
        <w:rPr>
          <w:rFonts w:ascii="Courier New" w:hAnsi="Courier New" w:cs="Courier New"/>
          <w:sz w:val="18"/>
          <w:szCs w:val="18"/>
        </w:rPr>
        <w:t>а участие в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│методов и способов │разработке и      │разработке 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по          │реализации        │</w:t>
      </w:r>
      <w:proofErr w:type="gramStart"/>
      <w:r w:rsidRPr="00C01AE7">
        <w:rPr>
          <w:rFonts w:ascii="Courier New" w:hAnsi="Courier New" w:cs="Courier New"/>
          <w:sz w:val="18"/>
          <w:szCs w:val="18"/>
        </w:rPr>
        <w:t>реализации</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педагогическому</w:t>
      </w:r>
      <w:proofErr w:type="gramEnd"/>
      <w:r w:rsidRPr="00C01AE7">
        <w:rPr>
          <w:rFonts w:ascii="Courier New" w:hAnsi="Courier New" w:cs="Courier New"/>
          <w:sz w:val="18"/>
          <w:szCs w:val="18"/>
        </w:rPr>
        <w:t xml:space="preserve">    │проектов,         │проектов,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│сопровождению      │программ,         │программ,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│воспитанников      │связанных </w:t>
      </w:r>
      <w:proofErr w:type="gramStart"/>
      <w:r w:rsidRPr="00C01AE7">
        <w:rPr>
          <w:rFonts w:ascii="Courier New" w:hAnsi="Courier New" w:cs="Courier New"/>
          <w:sz w:val="18"/>
          <w:szCs w:val="18"/>
        </w:rPr>
        <w:t>с</w:t>
      </w:r>
      <w:proofErr w:type="gramEnd"/>
      <w:r w:rsidRPr="00C01AE7">
        <w:rPr>
          <w:rFonts w:ascii="Courier New" w:hAnsi="Courier New" w:cs="Courier New"/>
          <w:sz w:val="18"/>
          <w:szCs w:val="18"/>
        </w:rPr>
        <w:t xml:space="preserve">       │связанных с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│образовательной   │</w:t>
      </w:r>
      <w:proofErr w:type="gramStart"/>
      <w:r w:rsidRPr="00C01AE7">
        <w:rPr>
          <w:rFonts w:ascii="Courier New" w:hAnsi="Courier New" w:cs="Courier New"/>
          <w:sz w:val="18"/>
          <w:szCs w:val="18"/>
        </w:rPr>
        <w:t>образовательной</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│деятельностью     │</w:t>
      </w:r>
      <w:proofErr w:type="gramStart"/>
      <w:r w:rsidRPr="00C01AE7">
        <w:rPr>
          <w:rFonts w:ascii="Courier New" w:hAnsi="Courier New" w:cs="Courier New"/>
          <w:sz w:val="18"/>
          <w:szCs w:val="18"/>
        </w:rPr>
        <w:t>деятельностью</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│Призовое место в│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roofErr w:type="gramStart"/>
      <w:r w:rsidRPr="00C01AE7">
        <w:rPr>
          <w:rFonts w:ascii="Courier New" w:hAnsi="Courier New" w:cs="Courier New"/>
          <w:sz w:val="18"/>
          <w:szCs w:val="18"/>
        </w:rPr>
        <w:t>конкурсе</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│проектов 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│программ,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│получение гранта│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│Презентация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│результатов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│работы в форме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│статьи,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                  │выступления </w:t>
      </w:r>
      <w:proofErr w:type="gramStart"/>
      <w:r w:rsidRPr="00C01AE7">
        <w:rPr>
          <w:rFonts w:ascii="Courier New" w:hAnsi="Courier New" w:cs="Courier New"/>
          <w:sz w:val="18"/>
          <w:szCs w:val="18"/>
        </w:rPr>
        <w:t>на</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w:t>
      </w:r>
      <w:proofErr w:type="gramStart"/>
      <w:r w:rsidRPr="00C01AE7">
        <w:rPr>
          <w:rFonts w:ascii="Courier New" w:hAnsi="Courier New" w:cs="Courier New"/>
          <w:sz w:val="18"/>
          <w:szCs w:val="18"/>
        </w:rPr>
        <w:t>форумах</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│педагогов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│Адаптация вновь   │Уменьшение числа│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│поступивших       │конфликтных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│воспитанников,    │ситуаций </w:t>
      </w:r>
      <w:proofErr w:type="gramStart"/>
      <w:r w:rsidRPr="00C01AE7">
        <w:rPr>
          <w:rFonts w:ascii="Courier New" w:hAnsi="Courier New" w:cs="Courier New"/>
          <w:sz w:val="18"/>
          <w:szCs w:val="18"/>
        </w:rPr>
        <w:t>среди</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│благоприятный     │обучающихся,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психологический</w:t>
      </w:r>
      <w:proofErr w:type="gramEnd"/>
      <w:r w:rsidRPr="00C01AE7">
        <w:rPr>
          <w:rFonts w:ascii="Courier New" w:hAnsi="Courier New" w:cs="Courier New"/>
          <w:sz w:val="18"/>
          <w:szCs w:val="18"/>
        </w:rPr>
        <w:t xml:space="preserve">   │воспитанников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│климат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│Высокий уровень    │Организация работы│Отрицательная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│службы 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│динамика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│мастерства </w:t>
      </w:r>
      <w:proofErr w:type="gramStart"/>
      <w:r w:rsidRPr="00C01AE7">
        <w:rPr>
          <w:rFonts w:ascii="Courier New" w:hAnsi="Courier New" w:cs="Courier New"/>
          <w:sz w:val="18"/>
          <w:szCs w:val="18"/>
        </w:rPr>
        <w:t>при</w:t>
      </w:r>
      <w:proofErr w:type="gramEnd"/>
      <w:r w:rsidRPr="00C01AE7">
        <w:rPr>
          <w:rFonts w:ascii="Courier New" w:hAnsi="Courier New" w:cs="Courier New"/>
          <w:sz w:val="18"/>
          <w:szCs w:val="18"/>
        </w:rPr>
        <w:t xml:space="preserve">     │педагогического   │возникновения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│организации        │сопровождения     │конфликтов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психолог</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│воспитанников     │течение учебного│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                  │года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│сопровождения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              │Выплаты за важность выполняемой работы, степень самостоятельности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roofErr w:type="gramStart"/>
      <w:r w:rsidRPr="00C01AE7">
        <w:rPr>
          <w:rFonts w:ascii="Courier New" w:hAnsi="Courier New" w:cs="Courier New"/>
          <w:sz w:val="18"/>
          <w:szCs w:val="18"/>
        </w:rPr>
        <w:t>дополнительного</w:t>
      </w:r>
      <w:proofErr w:type="gramEnd"/>
      <w:r w:rsidRPr="00C01AE7">
        <w:rPr>
          <w:rFonts w:ascii="Courier New" w:hAnsi="Courier New" w:cs="Courier New"/>
          <w:sz w:val="18"/>
          <w:szCs w:val="18"/>
        </w:rPr>
        <w:t xml:space="preserve">      │и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│образования,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│музыкальный          │Руководство        │</w:t>
      </w:r>
      <w:proofErr w:type="gramStart"/>
      <w:r w:rsidRPr="00C01AE7">
        <w:rPr>
          <w:rFonts w:ascii="Courier New" w:hAnsi="Courier New" w:cs="Courier New"/>
          <w:sz w:val="18"/>
          <w:szCs w:val="18"/>
        </w:rPr>
        <w:t>Руководство</w:t>
      </w:r>
      <w:proofErr w:type="gramEnd"/>
      <w:r w:rsidRPr="00C01AE7">
        <w:rPr>
          <w:rFonts w:ascii="Courier New" w:hAnsi="Courier New" w:cs="Courier New"/>
          <w:sz w:val="18"/>
          <w:szCs w:val="18"/>
        </w:rPr>
        <w:t xml:space="preserve">       │Обеспечение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│руководитель,        │проектными и       │объединениями     │работы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│педагог-организатор, │</w:t>
      </w:r>
      <w:proofErr w:type="gramStart"/>
      <w:r w:rsidRPr="00C01AE7">
        <w:rPr>
          <w:rFonts w:ascii="Courier New" w:hAnsi="Courier New" w:cs="Courier New"/>
          <w:sz w:val="18"/>
          <w:szCs w:val="18"/>
        </w:rPr>
        <w:t>творческими</w:t>
      </w:r>
      <w:proofErr w:type="gramEnd"/>
      <w:r w:rsidRPr="00C01AE7">
        <w:rPr>
          <w:rFonts w:ascii="Courier New" w:hAnsi="Courier New" w:cs="Courier New"/>
          <w:sz w:val="18"/>
          <w:szCs w:val="18"/>
        </w:rPr>
        <w:t xml:space="preserve">        │педагогов         │соответствии с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│инструктор по труду, │группами,          │(проектными       │планом          │              │</w:t>
      </w:r>
      <w:proofErr w:type="gramEnd"/>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│концертмейстер,      │методическими      │командами,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│тренер-преподаватель,│объединениями,     │творческими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│старший вожатый      │кафедрами          │группами,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│методическими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│объединениями)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профессиональной</w:t>
      </w:r>
      <w:proofErr w:type="gramEnd"/>
      <w:r w:rsidRPr="00C01AE7">
        <w:rPr>
          <w:rFonts w:ascii="Courier New" w:hAnsi="Courier New" w:cs="Courier New"/>
          <w:sz w:val="18"/>
          <w:szCs w:val="18"/>
        </w:rPr>
        <w:t xml:space="preserve">   │соответствие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w:t>
      </w:r>
      <w:proofErr w:type="gramStart"/>
      <w:r w:rsidRPr="00C01AE7">
        <w:rPr>
          <w:rFonts w:ascii="Courier New" w:hAnsi="Courier New" w:cs="Courier New"/>
          <w:sz w:val="18"/>
          <w:szCs w:val="18"/>
        </w:rPr>
        <w:t>нормативным</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                     │(тематическое      │регламентирующим  │                │              │</w:t>
      </w:r>
      <w:proofErr w:type="gramEnd"/>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│планирование,      │документам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│рабочие программы)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│Участие в         │% участвующих от│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│воспитанников      │</w:t>
      </w:r>
      <w:proofErr w:type="gramStart"/>
      <w:r w:rsidRPr="00C01AE7">
        <w:rPr>
          <w:rFonts w:ascii="Courier New" w:hAnsi="Courier New" w:cs="Courier New"/>
          <w:sz w:val="18"/>
          <w:szCs w:val="18"/>
        </w:rPr>
        <w:t>соревнованиях</w:t>
      </w:r>
      <w:proofErr w:type="gramEnd"/>
      <w:r w:rsidRPr="00C01AE7">
        <w:rPr>
          <w:rFonts w:ascii="Courier New" w:hAnsi="Courier New" w:cs="Courier New"/>
          <w:sz w:val="18"/>
          <w:szCs w:val="18"/>
        </w:rPr>
        <w:t>,    │общего числа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олимпиадах</w:t>
      </w:r>
      <w:proofErr w:type="gramEnd"/>
      <w:r w:rsidRPr="00C01AE7">
        <w:rPr>
          <w:rFonts w:ascii="Courier New" w:hAnsi="Courier New" w:cs="Courier New"/>
          <w:sz w:val="18"/>
          <w:szCs w:val="18"/>
        </w:rPr>
        <w:t>,       │обучающихся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│научно-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│практических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конференциях</w:t>
      </w:r>
      <w:proofErr w:type="gramEnd"/>
      <w:r w:rsidRPr="00C01AE7">
        <w:rPr>
          <w:rFonts w:ascii="Courier New" w:hAnsi="Courier New" w:cs="Courier New"/>
          <w:sz w:val="18"/>
          <w:szCs w:val="18"/>
        </w:rPr>
        <w:t>,     │Призовое место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│различного уровня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│Организация        │Постоянный состав,│За каждый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│деятельности       │создание и        │проект,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│детских            │реализация        │программу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│объединений,       │социальных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│организаций        │проектов, программ│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│Высокий уровень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│Внедрение новых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педагогического</w:t>
      </w:r>
      <w:proofErr w:type="gramEnd"/>
      <w:r w:rsidRPr="00C01AE7">
        <w:rPr>
          <w:rFonts w:ascii="Courier New" w:hAnsi="Courier New" w:cs="Courier New"/>
          <w:sz w:val="18"/>
          <w:szCs w:val="18"/>
        </w:rPr>
        <w:t xml:space="preserve">    │конкурсах         │технологий форм,│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│мастерства </w:t>
      </w:r>
      <w:proofErr w:type="gramStart"/>
      <w:r w:rsidRPr="00C01AE7">
        <w:rPr>
          <w:rFonts w:ascii="Courier New" w:hAnsi="Courier New" w:cs="Courier New"/>
          <w:sz w:val="18"/>
          <w:szCs w:val="18"/>
        </w:rPr>
        <w:t>при</w:t>
      </w:r>
      <w:proofErr w:type="gramEnd"/>
      <w:r w:rsidRPr="00C01AE7">
        <w:rPr>
          <w:rFonts w:ascii="Courier New" w:hAnsi="Courier New" w:cs="Courier New"/>
          <w:sz w:val="18"/>
          <w:szCs w:val="18"/>
        </w:rPr>
        <w:t xml:space="preserve">     │профессионального │методов,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│организации        │мастерства,       │приемов,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образовательного</w:t>
      </w:r>
      <w:proofErr w:type="gramEnd"/>
      <w:r w:rsidRPr="00C01AE7">
        <w:rPr>
          <w:rFonts w:ascii="Courier New" w:hAnsi="Courier New" w:cs="Courier New"/>
          <w:sz w:val="18"/>
          <w:szCs w:val="18"/>
        </w:rPr>
        <w:t xml:space="preserve">   │использование     │демонстрация их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│полученного опыта │при проведении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│в </w:t>
      </w:r>
      <w:proofErr w:type="gramStart"/>
      <w:r w:rsidRPr="00C01AE7">
        <w:rPr>
          <w:rFonts w:ascii="Courier New" w:hAnsi="Courier New" w:cs="Courier New"/>
          <w:sz w:val="18"/>
          <w:szCs w:val="18"/>
        </w:rPr>
        <w:t>своей</w:t>
      </w:r>
      <w:proofErr w:type="gramEnd"/>
      <w:r w:rsidRPr="00C01AE7">
        <w:rPr>
          <w:rFonts w:ascii="Courier New" w:hAnsi="Courier New" w:cs="Courier New"/>
          <w:sz w:val="18"/>
          <w:szCs w:val="18"/>
        </w:rPr>
        <w:t xml:space="preserve">           │мастер-классов,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│повседневной      │творческих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│деятельности      │отчетов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 xml:space="preserve"> </w:t>
      </w:r>
      <w:r w:rsidRPr="00C01AE7">
        <w:rPr>
          <w:rFonts w:ascii="Courier New" w:hAnsi="Courier New" w:cs="Courier New"/>
          <w:sz w:val="18"/>
          <w:szCs w:val="18"/>
        </w:rPr>
        <w:t>Кладовщик,           │Выплаты за важность выполняемой работы, степень самостоятельности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│кастелянша, рабочий  │и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│по комплексному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│обслуживанию и       │Соблюдение         │Отсутствие        │       0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│ремонту здания,      │санитарн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│замечаний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│дворник, водитель,   │гигиенических норм,│надзорных органов,│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│кухонный рабочий,    │правил техники     │аварий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│мойщик посуды,       │безопасности,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│подсобный рабочий,   │правил </w:t>
      </w:r>
      <w:proofErr w:type="gramStart"/>
      <w:r w:rsidRPr="00C01AE7">
        <w:rPr>
          <w:rFonts w:ascii="Courier New" w:hAnsi="Courier New" w:cs="Courier New"/>
          <w:sz w:val="18"/>
          <w:szCs w:val="18"/>
        </w:rPr>
        <w:t>дорожного</w:t>
      </w:r>
      <w:proofErr w:type="gramEnd"/>
      <w:r w:rsidRPr="00C01AE7">
        <w:rPr>
          <w:rFonts w:ascii="Courier New" w:hAnsi="Courier New" w:cs="Courier New"/>
          <w:sz w:val="18"/>
          <w:szCs w:val="18"/>
        </w:rPr>
        <w:t xml:space="preserve">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│лаборант,            │движения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│гардеробщик, сторож,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│электрик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│Проведение        │Постоянно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│мероприятиях       │праздников </w:t>
      </w:r>
      <w:proofErr w:type="gramStart"/>
      <w:r w:rsidRPr="00C01AE7">
        <w:rPr>
          <w:rFonts w:ascii="Courier New" w:hAnsi="Courier New" w:cs="Courier New"/>
          <w:sz w:val="18"/>
          <w:szCs w:val="18"/>
        </w:rPr>
        <w:t>для</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│воспитанников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│Погрузочн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│Постоянно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│разгрузочные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│работы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│Благоустройство    │Зеленая зона,     │Наличие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│территории         │ландшафтный дизайн│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roofErr w:type="gramStart"/>
      <w:r w:rsidRPr="00C01AE7">
        <w:rPr>
          <w:rFonts w:ascii="Courier New" w:hAnsi="Courier New" w:cs="Courier New"/>
          <w:sz w:val="18"/>
          <w:szCs w:val="18"/>
        </w:rPr>
        <w:t>Заведующий           │Выплаты</w:t>
      </w:r>
      <w:proofErr w:type="gramEnd"/>
      <w:r w:rsidRPr="00C01AE7">
        <w:rPr>
          <w:rFonts w:ascii="Courier New" w:hAnsi="Courier New" w:cs="Courier New"/>
          <w:sz w:val="18"/>
          <w:szCs w:val="18"/>
        </w:rPr>
        <w:t xml:space="preserve"> за важность выполняемой работы, степень самостоятельности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│хозяйством           │и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│Обеспечение       │100%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│санитарно-         │учебных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│гигиенических норм,│кабинетов,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│правил техники     │бытовых,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w:t>
      </w:r>
      <w:proofErr w:type="gramStart"/>
      <w:r w:rsidRPr="00C01AE7">
        <w:rPr>
          <w:rFonts w:ascii="Courier New" w:hAnsi="Courier New" w:cs="Courier New"/>
          <w:sz w:val="18"/>
          <w:szCs w:val="18"/>
        </w:rPr>
        <w:t>хозяйственных</w:t>
      </w:r>
      <w:proofErr w:type="gramEnd"/>
      <w:r w:rsidRPr="00C01AE7">
        <w:rPr>
          <w:rFonts w:ascii="Courier New" w:hAnsi="Courier New" w:cs="Courier New"/>
          <w:sz w:val="18"/>
          <w:szCs w:val="18"/>
        </w:rPr>
        <w:t xml:space="preserve">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пожарной</w:t>
      </w:r>
      <w:proofErr w:type="gramEnd"/>
      <w:r w:rsidRPr="00C01AE7">
        <w:rPr>
          <w:rFonts w:ascii="Courier New" w:hAnsi="Courier New" w:cs="Courier New"/>
          <w:sz w:val="18"/>
          <w:szCs w:val="18"/>
        </w:rPr>
        <w:t xml:space="preserve">           │других помещений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│безопасности       │оборудованием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│инвентарем,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│отвечающим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│требованиям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│правил и норм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│жизнедеятельности,│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│стандартам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│безопасности труда│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│Замечания по      │         0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│сохранности        │утрате и порче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│имущества и его    │имущества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│учет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│Своевременное     │Выполнение работ│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│работы             │обеспечение       │ранее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│сезонной          │</w:t>
      </w:r>
      <w:proofErr w:type="gramStart"/>
      <w:r w:rsidRPr="00C01AE7">
        <w:rPr>
          <w:rFonts w:ascii="Courier New" w:hAnsi="Courier New" w:cs="Courier New"/>
          <w:sz w:val="18"/>
          <w:szCs w:val="18"/>
        </w:rPr>
        <w:t>установленного</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│подготовки        │срока </w:t>
      </w:r>
      <w:proofErr w:type="gramStart"/>
      <w:r w:rsidRPr="00C01AE7">
        <w:rPr>
          <w:rFonts w:ascii="Courier New" w:hAnsi="Courier New" w:cs="Courier New"/>
          <w:sz w:val="18"/>
          <w:szCs w:val="18"/>
        </w:rPr>
        <w:t>без</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│обслуживаемого    │снижения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│качества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│механизмов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│Осуществление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│Своевременно,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дополнительных</w:t>
      </w:r>
      <w:proofErr w:type="gramEnd"/>
      <w:r w:rsidRPr="00C01AE7">
        <w:rPr>
          <w:rFonts w:ascii="Courier New" w:hAnsi="Courier New" w:cs="Courier New"/>
          <w:sz w:val="18"/>
          <w:szCs w:val="18"/>
        </w:rPr>
        <w:t xml:space="preserve">     │проведении        │качественно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│ремонтных работ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учреждении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│Ресурсосбережение  │Осуществление     │Экономия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│при выполнении     │</w:t>
      </w:r>
      <w:proofErr w:type="gramStart"/>
      <w:r w:rsidRPr="00C01AE7">
        <w:rPr>
          <w:rFonts w:ascii="Courier New" w:hAnsi="Courier New" w:cs="Courier New"/>
          <w:sz w:val="18"/>
          <w:szCs w:val="18"/>
        </w:rPr>
        <w:t>рационального</w:t>
      </w:r>
      <w:proofErr w:type="gramEnd"/>
      <w:r w:rsidRPr="00C01AE7">
        <w:rPr>
          <w:rFonts w:ascii="Courier New" w:hAnsi="Courier New" w:cs="Courier New"/>
          <w:sz w:val="18"/>
          <w:szCs w:val="18"/>
        </w:rPr>
        <w:t xml:space="preserve">     │материальных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│расходования      │средств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│Осуществление     │Отсутствие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│рационального     │превышения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│расходования      │лимитов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│электроэнергии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Бесперебойная</w:t>
      </w:r>
      <w:proofErr w:type="gramEnd"/>
      <w:r w:rsidRPr="00C01AE7">
        <w:rPr>
          <w:rFonts w:ascii="Courier New" w:hAnsi="Courier New" w:cs="Courier New"/>
          <w:sz w:val="18"/>
          <w:szCs w:val="18"/>
        </w:rPr>
        <w:t xml:space="preserve"> и   │Отсутствие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безаварийная</w:t>
      </w:r>
      <w:proofErr w:type="gramEnd"/>
      <w:r w:rsidRPr="00C01AE7">
        <w:rPr>
          <w:rFonts w:ascii="Courier New" w:hAnsi="Courier New" w:cs="Courier New"/>
          <w:sz w:val="18"/>
          <w:szCs w:val="18"/>
        </w:rPr>
        <w:t xml:space="preserve">      │замечаний по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│работа систем     │</w:t>
      </w:r>
      <w:proofErr w:type="gramStart"/>
      <w:r w:rsidRPr="00C01AE7">
        <w:rPr>
          <w:rFonts w:ascii="Courier New" w:hAnsi="Courier New" w:cs="Courier New"/>
          <w:sz w:val="18"/>
          <w:szCs w:val="18"/>
        </w:rPr>
        <w:t>бесперебойной</w:t>
      </w:r>
      <w:proofErr w:type="gramEnd"/>
      <w:r w:rsidRPr="00C01AE7">
        <w:rPr>
          <w:rFonts w:ascii="Courier New" w:hAnsi="Courier New" w:cs="Courier New"/>
          <w:sz w:val="18"/>
          <w:szCs w:val="18"/>
        </w:rPr>
        <w:t xml:space="preserve"> 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│жизнеобеспечения  │</w:t>
      </w:r>
      <w:proofErr w:type="gramStart"/>
      <w:r w:rsidRPr="00C01AE7">
        <w:rPr>
          <w:rFonts w:ascii="Courier New" w:hAnsi="Courier New" w:cs="Courier New"/>
          <w:sz w:val="18"/>
          <w:szCs w:val="18"/>
        </w:rPr>
        <w:t>безаварийной</w:t>
      </w:r>
      <w:proofErr w:type="gramEnd"/>
      <w:r w:rsidRPr="00C01AE7">
        <w:rPr>
          <w:rFonts w:ascii="Courier New" w:hAnsi="Courier New" w:cs="Courier New"/>
          <w:sz w:val="18"/>
          <w:szCs w:val="18"/>
        </w:rPr>
        <w:t xml:space="preserve">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│работе систем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│жизнеобеспечения│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│Качественное и    │Отсутствие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своевременное</w:t>
      </w:r>
      <w:proofErr w:type="gramEnd"/>
      <w:r w:rsidRPr="00C01AE7">
        <w:rPr>
          <w:rFonts w:ascii="Courier New" w:hAnsi="Courier New" w:cs="Courier New"/>
          <w:sz w:val="18"/>
          <w:szCs w:val="18"/>
        </w:rPr>
        <w:t xml:space="preserve">     │недостачи 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│проведение        │</w:t>
      </w:r>
      <w:proofErr w:type="gramStart"/>
      <w:r w:rsidRPr="00C01AE7">
        <w:rPr>
          <w:rFonts w:ascii="Courier New" w:hAnsi="Courier New" w:cs="Courier New"/>
          <w:sz w:val="18"/>
          <w:szCs w:val="18"/>
        </w:rPr>
        <w:t>неустановленного</w:t>
      </w:r>
      <w:proofErr w:type="gramEnd"/>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│инвентаризации    │оборудования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│школьного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│имущества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│Укомплектованность│100%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│ставок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│обслуживающего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│персонала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proofErr w:type="gramStart"/>
      <w:r w:rsidRPr="00C01AE7">
        <w:rPr>
          <w:rFonts w:ascii="Courier New" w:hAnsi="Courier New" w:cs="Courier New"/>
          <w:sz w:val="18"/>
          <w:szCs w:val="18"/>
        </w:rPr>
        <w:t>│                     │                   │(лаборантов,      │                │              │</w:t>
      </w:r>
      <w:proofErr w:type="gramEnd"/>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                   │секретарей,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│дворников,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│гардеробщиков,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│сторожей,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│уборщиков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│служебных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│помещений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│рабочих </w:t>
      </w:r>
      <w:proofErr w:type="gramStart"/>
      <w:r w:rsidRPr="00C01AE7">
        <w:rPr>
          <w:rFonts w:ascii="Courier New" w:hAnsi="Courier New" w:cs="Courier New"/>
          <w:sz w:val="18"/>
          <w:szCs w:val="18"/>
        </w:rPr>
        <w:t>по</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│обслуживанию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│текущему ремонту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│здания,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│сооружения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│оборудования)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│Костюмер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│Участие в          │</w:t>
      </w:r>
      <w:proofErr w:type="gramStart"/>
      <w:r w:rsidRPr="00C01AE7">
        <w:rPr>
          <w:rFonts w:ascii="Courier New" w:hAnsi="Courier New" w:cs="Courier New"/>
          <w:sz w:val="18"/>
          <w:szCs w:val="18"/>
        </w:rPr>
        <w:t>Качественная</w:t>
      </w:r>
      <w:proofErr w:type="gramEnd"/>
      <w:r w:rsidRPr="00C01AE7">
        <w:rPr>
          <w:rFonts w:ascii="Courier New" w:hAnsi="Courier New" w:cs="Courier New"/>
          <w:sz w:val="18"/>
          <w:szCs w:val="18"/>
        </w:rPr>
        <w:t xml:space="preserve">      │1 мероприятие   │           100│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мероприятиях</w:t>
      </w:r>
      <w:proofErr w:type="gramEnd"/>
      <w:r w:rsidRPr="00C01AE7">
        <w:rPr>
          <w:rFonts w:ascii="Courier New" w:hAnsi="Courier New" w:cs="Courier New"/>
          <w:sz w:val="18"/>
          <w:szCs w:val="18"/>
        </w:rPr>
        <w:t xml:space="preserve">       │подготовка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│учреждения         │костюмов </w:t>
      </w:r>
      <w:proofErr w:type="gramStart"/>
      <w:r w:rsidRPr="00C01AE7">
        <w:rPr>
          <w:rFonts w:ascii="Courier New" w:hAnsi="Courier New" w:cs="Courier New"/>
          <w:sz w:val="18"/>
          <w:szCs w:val="18"/>
        </w:rPr>
        <w:t>к</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│празднику,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│концерту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│Инженер, оператор    │Выплаты за важность выполняемой работы, степень самостоятельности 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│электронн</w:t>
      </w:r>
      <w:proofErr w:type="gramStart"/>
      <w:r w:rsidRPr="00C01AE7">
        <w:rPr>
          <w:rFonts w:ascii="Courier New" w:hAnsi="Courier New" w:cs="Courier New"/>
          <w:sz w:val="18"/>
          <w:szCs w:val="18"/>
        </w:rPr>
        <w:t>о-</w:t>
      </w:r>
      <w:proofErr w:type="gramEnd"/>
      <w:r w:rsidRPr="00C01AE7">
        <w:rPr>
          <w:rFonts w:ascii="Courier New" w:hAnsi="Courier New" w:cs="Courier New"/>
          <w:sz w:val="18"/>
          <w:szCs w:val="18"/>
        </w:rPr>
        <w:t xml:space="preserve">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│вычислительных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│машин, техник,       │Ведение            │Полнота и         │100%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│программист,         │документации       │соответствие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│электроник           │учреждения         │</w:t>
      </w:r>
      <w:proofErr w:type="gramStart"/>
      <w:r w:rsidRPr="00C01AE7">
        <w:rPr>
          <w:rFonts w:ascii="Courier New" w:hAnsi="Courier New" w:cs="Courier New"/>
          <w:sz w:val="18"/>
          <w:szCs w:val="18"/>
        </w:rPr>
        <w:t>нормативной</w:t>
      </w:r>
      <w:proofErr w:type="gramEnd"/>
      <w:r w:rsidRPr="00C01AE7">
        <w:rPr>
          <w:rFonts w:ascii="Courier New" w:hAnsi="Courier New" w:cs="Courier New"/>
          <w:sz w:val="18"/>
          <w:szCs w:val="18"/>
        </w:rPr>
        <w:t>,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│регламентирующей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│документации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│Внедрение          │Ведение баз       │Отсутствие      │            50│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│современных средств│автоматизирова</w:t>
      </w:r>
      <w:proofErr w:type="gramStart"/>
      <w:r w:rsidRPr="00C01AE7">
        <w:rPr>
          <w:rFonts w:ascii="Courier New" w:hAnsi="Courier New" w:cs="Courier New"/>
          <w:sz w:val="18"/>
          <w:szCs w:val="18"/>
        </w:rPr>
        <w:t>н-</w:t>
      </w:r>
      <w:proofErr w:type="gramEnd"/>
      <w:r w:rsidRPr="00C01AE7">
        <w:rPr>
          <w:rFonts w:ascii="Courier New" w:hAnsi="Courier New" w:cs="Courier New"/>
          <w:sz w:val="18"/>
          <w:szCs w:val="18"/>
        </w:rPr>
        <w:t xml:space="preserve">  │замечаний по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│автоматизации      │ного сбора        │ведению баз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│сбора, учета и     │информации        │</w:t>
      </w:r>
      <w:proofErr w:type="gramStart"/>
      <w:r w:rsidRPr="00C01AE7">
        <w:rPr>
          <w:rFonts w:ascii="Courier New" w:hAnsi="Courier New" w:cs="Courier New"/>
          <w:sz w:val="18"/>
          <w:szCs w:val="18"/>
        </w:rPr>
        <w:t>автоматизирован</w:t>
      </w:r>
      <w:proofErr w:type="gramEnd"/>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│хранения информации│                  │ного сбора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│информации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                  │(1 база)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 помощью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│информационных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│компьютерных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(КИАСУО)│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программное</w:t>
      </w:r>
      <w:proofErr w:type="gramEnd"/>
      <w:r w:rsidRPr="00C01AE7">
        <w:rPr>
          <w:rFonts w:ascii="Courier New" w:hAnsi="Courier New" w:cs="Courier New"/>
          <w:sz w:val="18"/>
          <w:szCs w:val="18"/>
        </w:rPr>
        <w:t xml:space="preserve">        │локальной сети,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│использование в    │учреждения,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│программного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│Методист             │Выплаты за важность выполняемой работы, степень самостоятельности 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│Методическое       │Наличие           │1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│сопровождение      │</w:t>
      </w:r>
      <w:proofErr w:type="gramStart"/>
      <w:r w:rsidRPr="00C01AE7">
        <w:rPr>
          <w:rFonts w:ascii="Courier New" w:hAnsi="Courier New" w:cs="Courier New"/>
          <w:sz w:val="18"/>
          <w:szCs w:val="18"/>
        </w:rPr>
        <w:t>оформленных</w:t>
      </w:r>
      <w:proofErr w:type="gramEnd"/>
      <w:r w:rsidRPr="00C01AE7">
        <w:rPr>
          <w:rFonts w:ascii="Courier New" w:hAnsi="Courier New" w:cs="Courier New"/>
          <w:sz w:val="18"/>
          <w:szCs w:val="18"/>
        </w:rPr>
        <w:t xml:space="preserve">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│процесса           │программ,         │Более 1         │            80│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│разработки,        │технологий,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│апробации и        │методов 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│внедрения          │</w:t>
      </w:r>
      <w:proofErr w:type="gramStart"/>
      <w:r w:rsidRPr="00C01AE7">
        <w:rPr>
          <w:rFonts w:ascii="Courier New" w:hAnsi="Courier New" w:cs="Courier New"/>
          <w:sz w:val="18"/>
          <w:szCs w:val="18"/>
        </w:rPr>
        <w:t>педагогических</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│инновационных      │кадров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│технологий, методов│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│Выполнение плана   │Доля </w:t>
      </w:r>
      <w:proofErr w:type="gramStart"/>
      <w:r w:rsidRPr="00C01AE7">
        <w:rPr>
          <w:rFonts w:ascii="Courier New" w:hAnsi="Courier New" w:cs="Courier New"/>
          <w:sz w:val="18"/>
          <w:szCs w:val="18"/>
        </w:rPr>
        <w:t>выполненных</w:t>
      </w:r>
      <w:proofErr w:type="gramEnd"/>
      <w:r w:rsidRPr="00C01AE7">
        <w:rPr>
          <w:rFonts w:ascii="Courier New" w:hAnsi="Courier New" w:cs="Courier New"/>
          <w:sz w:val="18"/>
          <w:szCs w:val="18"/>
        </w:rPr>
        <w:t xml:space="preserve">  │80%             │             5│</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│методической работы│работ             │100%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│Достижения         │Степень участия   │Участник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│педагогических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xml:space="preserve">│                     │кадров, участие </w:t>
      </w:r>
      <w:proofErr w:type="gramStart"/>
      <w:r w:rsidRPr="00C01AE7">
        <w:rPr>
          <w:rFonts w:ascii="Courier New" w:hAnsi="Courier New" w:cs="Courier New"/>
          <w:sz w:val="18"/>
          <w:szCs w:val="18"/>
        </w:rPr>
        <w:t>в</w:t>
      </w:r>
      <w:proofErr w:type="gramEnd"/>
      <w:r w:rsidRPr="00C01AE7">
        <w:rPr>
          <w:rFonts w:ascii="Courier New" w:hAnsi="Courier New" w:cs="Courier New"/>
          <w:sz w:val="18"/>
          <w:szCs w:val="18"/>
        </w:rPr>
        <w:t xml:space="preserve">  │                  │призер          │            80│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│профессиональных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конкурсах</w:t>
      </w:r>
      <w:proofErr w:type="gramEnd"/>
      <w:r w:rsidRPr="00C01AE7">
        <w:rPr>
          <w:rFonts w:ascii="Courier New" w:hAnsi="Courier New" w:cs="Courier New"/>
          <w:sz w:val="18"/>
          <w:szCs w:val="18"/>
        </w:rPr>
        <w:t xml:space="preserve">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│материалов,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│образовательных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│программ и т.п.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│Разработка         │Наличие           │       1        │            50│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│проектов,          │собственных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│методических       │проектов,         │Более 1         │           100│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│материалов         │методических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│Описание           │Количество        │       1        │            50│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│педагогического    │изданных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│опыта              │публикаций,       │       2        │           100│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представленных</w:t>
      </w:r>
      <w:proofErr w:type="gramEnd"/>
      <w:r w:rsidRPr="00C01AE7">
        <w:rPr>
          <w:rFonts w:ascii="Courier New" w:hAnsi="Courier New" w:cs="Courier New"/>
          <w:sz w:val="18"/>
          <w:szCs w:val="18"/>
        </w:rPr>
        <w:t xml:space="preserve"> 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│профессиональных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│средствах </w:t>
      </w:r>
      <w:proofErr w:type="gramStart"/>
      <w:r w:rsidRPr="00C01AE7">
        <w:rPr>
          <w:rFonts w:ascii="Courier New" w:hAnsi="Courier New" w:cs="Courier New"/>
          <w:sz w:val="18"/>
          <w:szCs w:val="18"/>
        </w:rPr>
        <w:t>массовой</w:t>
      </w:r>
      <w:proofErr w:type="gramEnd"/>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│информации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│Организация        │Проведение мастер-│1 раз в квартал │            15│</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│повышения          │классов </w:t>
      </w:r>
      <w:proofErr w:type="gramStart"/>
      <w:r w:rsidRPr="00C01AE7">
        <w:rPr>
          <w:rFonts w:ascii="Courier New" w:hAnsi="Courier New" w:cs="Courier New"/>
          <w:sz w:val="18"/>
          <w:szCs w:val="18"/>
        </w:rPr>
        <w:t>для</w:t>
      </w:r>
      <w:proofErr w:type="gramEnd"/>
      <w:r w:rsidRPr="00C01AE7">
        <w:rPr>
          <w:rFonts w:ascii="Courier New" w:hAnsi="Courier New" w:cs="Courier New"/>
          <w:sz w:val="18"/>
          <w:szCs w:val="18"/>
        </w:rPr>
        <w:t xml:space="preserve">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│профессионального  │педагогов по      │2 раза в квартал│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│мастерства         │трансляции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│педагогов          │методов, форм,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│технологий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│Специалист по        │Выплаты за важность выполняемой работы, степень самостоятельности и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│кадрам, </w:t>
      </w:r>
      <w:r w:rsidRPr="00DE27C1">
        <w:rPr>
          <w:rFonts w:ascii="Courier New" w:hAnsi="Courier New" w:cs="Courier New"/>
          <w:color w:val="FFFFFF" w:themeColor="background1"/>
          <w:sz w:val="18"/>
          <w:szCs w:val="18"/>
        </w:rPr>
        <w:t>бухгалтер</w:t>
      </w:r>
      <w:r w:rsidRPr="00C01AE7">
        <w:rPr>
          <w:rFonts w:ascii="Courier New" w:hAnsi="Courier New" w:cs="Courier New"/>
          <w:sz w:val="18"/>
          <w:szCs w:val="18"/>
        </w:rPr>
        <w:t xml:space="preserve">    │ответственности при выполнении поставленных задач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│Ведение            │Полнота и         │100%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│документации       │соответствие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│учреждения         │документации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│Соблюдение         │Штрафы, взыскания,│       0        │            60│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│законодательства   │замечания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│Обработка и        │Наличие замечаний │       0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│предоставление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│информации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интенсивность и высокие результаты работы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│Техническое и      │Функционирование  │Стабильно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roofErr w:type="gramStart"/>
      <w:r w:rsidRPr="00C01AE7">
        <w:rPr>
          <w:rFonts w:ascii="Courier New" w:hAnsi="Courier New" w:cs="Courier New"/>
          <w:sz w:val="18"/>
          <w:szCs w:val="18"/>
        </w:rPr>
        <w:t>программное</w:t>
      </w:r>
      <w:proofErr w:type="gramEnd"/>
      <w:r w:rsidRPr="00C01AE7">
        <w:rPr>
          <w:rFonts w:ascii="Courier New" w:hAnsi="Courier New" w:cs="Courier New"/>
          <w:sz w:val="18"/>
          <w:szCs w:val="18"/>
        </w:rPr>
        <w:t xml:space="preserve">        │локальной сети,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│обеспечение и      │электронной почты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│использование в    │учреждения,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учреждения  │использование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│программного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│обеспечения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│Оперативность      │Выполнение        │Постоянно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│заданий, отчетов,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│поручений ранее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установленного</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│срока без снижения│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│качества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│Осуществление      │Наличие           │Постоянно       │            20│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│дополнительных     │</w:t>
      </w:r>
      <w:proofErr w:type="gramStart"/>
      <w:r w:rsidRPr="00C01AE7">
        <w:rPr>
          <w:rFonts w:ascii="Courier New" w:hAnsi="Courier New" w:cs="Courier New"/>
          <w:sz w:val="18"/>
          <w:szCs w:val="18"/>
        </w:rPr>
        <w:t>дополнительных</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              │</w:t>
      </w:r>
      <w:proofErr w:type="gramStart"/>
      <w:r w:rsidRPr="00C01AE7">
        <w:rPr>
          <w:rFonts w:ascii="Courier New" w:hAnsi="Courier New" w:cs="Courier New"/>
          <w:sz w:val="18"/>
          <w:szCs w:val="18"/>
        </w:rPr>
        <w:t>работ</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│Выплаты за качество выполняемых работ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│Работа с входящей  │Подготовка ответов│Своевременно    │            30│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│корреспонденцией   │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│Качество           │Отсутствие        │       0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│выполняемых работ  │возврата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                   │документов </w:t>
      </w:r>
      <w:proofErr w:type="gramStart"/>
      <w:r w:rsidRPr="00C01AE7">
        <w:rPr>
          <w:rFonts w:ascii="Courier New" w:hAnsi="Courier New" w:cs="Courier New"/>
          <w:sz w:val="18"/>
          <w:szCs w:val="18"/>
        </w:rPr>
        <w:t>на</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│доработку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lastRenderedPageBreak/>
        <w:t>│                     │Инициатива и       │Предложения       │1 предложение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xml:space="preserve">│                     │творческий подход к│администрации </w:t>
      </w:r>
      <w:proofErr w:type="gramStart"/>
      <w:r w:rsidRPr="00C01AE7">
        <w:rPr>
          <w:rFonts w:ascii="Courier New" w:hAnsi="Courier New" w:cs="Courier New"/>
          <w:sz w:val="18"/>
          <w:szCs w:val="18"/>
        </w:rPr>
        <w:t>по</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│работе             │эффективной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│организации работы│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 рациональному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│использованию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│финансовых 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│материальных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│ресурсов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проект        │            50│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│реализации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│образовательных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│проектов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│Участие в         │1 мероприятие   │            10│</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w:t>
      </w:r>
      <w:proofErr w:type="gramStart"/>
      <w:r w:rsidRPr="00C01AE7">
        <w:rPr>
          <w:rFonts w:ascii="Courier New" w:hAnsi="Courier New" w:cs="Courier New"/>
          <w:sz w:val="18"/>
          <w:szCs w:val="18"/>
        </w:rPr>
        <w:t>мероприятиях</w:t>
      </w:r>
      <w:proofErr w:type="gramEnd"/>
      <w:r w:rsidRPr="00C01AE7">
        <w:rPr>
          <w:rFonts w:ascii="Courier New" w:hAnsi="Courier New" w:cs="Courier New"/>
          <w:sz w:val="18"/>
          <w:szCs w:val="18"/>
        </w:rPr>
        <w:t xml:space="preserve">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│разного уровня,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│в том числе обмен │                │              │</w:t>
      </w:r>
    </w:p>
    <w:p w:rsidR="00BC5393" w:rsidRPr="00C01AE7"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                     │                   │опытом            │                │              │</w:t>
      </w:r>
    </w:p>
    <w:p w:rsidR="00BC5393" w:rsidRPr="00165685" w:rsidRDefault="00BC5393" w:rsidP="00BC5393">
      <w:pPr>
        <w:autoSpaceDE w:val="0"/>
        <w:autoSpaceDN w:val="0"/>
        <w:adjustRightInd w:val="0"/>
        <w:spacing w:after="0" w:line="240" w:lineRule="auto"/>
        <w:rPr>
          <w:rFonts w:ascii="Courier New" w:hAnsi="Courier New" w:cs="Courier New"/>
          <w:sz w:val="18"/>
          <w:szCs w:val="18"/>
        </w:rPr>
      </w:pPr>
      <w:r w:rsidRPr="00C01AE7">
        <w:rPr>
          <w:rFonts w:ascii="Courier New" w:hAnsi="Courier New" w:cs="Courier New"/>
          <w:sz w:val="18"/>
          <w:szCs w:val="18"/>
        </w:rPr>
        <w:t>├─────────────────────┼───────────────────┴──────────────────┴─</w:t>
      </w:r>
      <w:r>
        <w:rPr>
          <w:rFonts w:ascii="Courier New" w:hAnsi="Courier New" w:cs="Courier New"/>
          <w:sz w:val="18"/>
          <w:szCs w:val="18"/>
        </w:rPr>
        <w:t>───────────────┴──────────────┤</w:t>
      </w:r>
      <w:r>
        <w:rPr>
          <w:rFonts w:ascii="Times New Roman" w:hAnsi="Times New Roman"/>
        </w:rPr>
        <w:t xml:space="preserve"> </w:t>
      </w: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jc w:val="right"/>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Default="00BC5393" w:rsidP="00BC5393">
      <w:pPr>
        <w:pStyle w:val="ConsPlusNormal"/>
        <w:outlineLvl w:val="1"/>
        <w:rPr>
          <w:rFonts w:ascii="Times New Roman" w:hAnsi="Times New Roman" w:cs="Times New Roman"/>
        </w:rPr>
      </w:pPr>
    </w:p>
    <w:p w:rsidR="00BC5393" w:rsidRPr="004444A8" w:rsidRDefault="00BC5393" w:rsidP="00BC5393">
      <w:pPr>
        <w:pStyle w:val="ConsPlusNormal"/>
        <w:jc w:val="right"/>
        <w:outlineLvl w:val="1"/>
        <w:rPr>
          <w:rFonts w:ascii="Times New Roman" w:hAnsi="Times New Roman" w:cs="Times New Roman"/>
        </w:rPr>
      </w:pPr>
      <w:r w:rsidRPr="004444A8">
        <w:rPr>
          <w:rFonts w:ascii="Times New Roman" w:hAnsi="Times New Roman" w:cs="Times New Roman"/>
        </w:rPr>
        <w:t>Приложение № 2</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к видам, условиям, размерам и порядку</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установления выплат стимулирующего характера,</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в том числе критериям оценки результативности</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 xml:space="preserve">и качества труда работников муниципальных </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 xml:space="preserve">бюджетных образовательных учреждений, </w:t>
      </w:r>
    </w:p>
    <w:p w:rsidR="00BC5393" w:rsidRPr="004444A8" w:rsidRDefault="00BC5393" w:rsidP="00BC5393">
      <w:pPr>
        <w:pStyle w:val="ConsPlusNormal"/>
        <w:jc w:val="right"/>
        <w:rPr>
          <w:rFonts w:ascii="Times New Roman" w:hAnsi="Times New Roman" w:cs="Times New Roman"/>
        </w:rPr>
      </w:pPr>
      <w:r w:rsidRPr="004444A8">
        <w:rPr>
          <w:rFonts w:ascii="Times New Roman" w:hAnsi="Times New Roman" w:cs="Times New Roman"/>
        </w:rPr>
        <w:t>по виду экономической деятельности «Образование»</w:t>
      </w:r>
    </w:p>
    <w:p w:rsidR="00BC5393" w:rsidRDefault="00BC5393" w:rsidP="00BC5393">
      <w:pPr>
        <w:pStyle w:val="ConsPlusNormal"/>
        <w:jc w:val="right"/>
      </w:pPr>
    </w:p>
    <w:p w:rsidR="00BC5393" w:rsidRPr="00930CE4" w:rsidRDefault="00BC5393" w:rsidP="00BC5393">
      <w:pPr>
        <w:pStyle w:val="ConsPlusNormal"/>
        <w:jc w:val="center"/>
        <w:rPr>
          <w:rFonts w:ascii="Times New Roman" w:hAnsi="Times New Roman" w:cs="Times New Roman"/>
          <w:b/>
          <w:sz w:val="24"/>
          <w:szCs w:val="24"/>
        </w:rPr>
      </w:pPr>
      <w:bookmarkStart w:id="13" w:name="Par2533"/>
      <w:bookmarkEnd w:id="13"/>
      <w:r w:rsidRPr="00930CE4">
        <w:rPr>
          <w:rFonts w:ascii="Times New Roman" w:hAnsi="Times New Roman" w:cs="Times New Roman"/>
          <w:b/>
          <w:sz w:val="24"/>
          <w:szCs w:val="24"/>
        </w:rPr>
        <w:t>РАЗМЕР ПЕРСОНАЛЬНЫХ ВЫПЛАТ РАБОТНИКАМ МУНИЦИПАЛЬНЫХ</w:t>
      </w:r>
      <w:r>
        <w:rPr>
          <w:rFonts w:ascii="Times New Roman" w:hAnsi="Times New Roman" w:cs="Times New Roman"/>
          <w:b/>
          <w:sz w:val="24"/>
          <w:szCs w:val="24"/>
        </w:rPr>
        <w:t xml:space="preserve"> </w:t>
      </w:r>
      <w:r w:rsidRPr="00930CE4">
        <w:rPr>
          <w:rFonts w:ascii="Times New Roman" w:hAnsi="Times New Roman" w:cs="Times New Roman"/>
          <w:b/>
          <w:sz w:val="24"/>
          <w:szCs w:val="24"/>
        </w:rPr>
        <w:t>ОБРАЗОВАТЕЛЬНЫХ УЧРЕЖДЕНИЙ, ПО ВИДУ ЭКОНОМИЧЕСКОЙ ДЕЯТЕЛЬНОСТИ «ОБРАЗОВАНИЕ»</w:t>
      </w:r>
    </w:p>
    <w:p w:rsidR="00BC5393" w:rsidRPr="00930CE4" w:rsidRDefault="00BC5393" w:rsidP="00BC5393">
      <w:pPr>
        <w:pStyle w:val="ConsPlusNormal"/>
        <w:jc w:val="center"/>
        <w:rPr>
          <w:rFonts w:ascii="Times New Roman" w:hAnsi="Times New Roman" w:cs="Times New Roman"/>
          <w:b/>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6945"/>
        <w:gridCol w:w="2269"/>
      </w:tblGrid>
      <w:tr w:rsidR="00BC5393" w:rsidRPr="00930CE4" w:rsidTr="00F40929">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 </w:t>
            </w:r>
            <w:proofErr w:type="gramStart"/>
            <w:r w:rsidRPr="00930CE4">
              <w:rPr>
                <w:rFonts w:ascii="Times New Roman" w:hAnsi="Times New Roman"/>
                <w:sz w:val="24"/>
                <w:szCs w:val="24"/>
              </w:rPr>
              <w:t>п</w:t>
            </w:r>
            <w:proofErr w:type="gramEnd"/>
            <w:r w:rsidRPr="00930CE4">
              <w:rPr>
                <w:rFonts w:ascii="Times New Roman" w:hAnsi="Times New Roman"/>
                <w:sz w:val="24"/>
                <w:szCs w:val="24"/>
              </w:rPr>
              <w:t>/п</w:t>
            </w:r>
          </w:p>
        </w:tc>
        <w:tc>
          <w:tcPr>
            <w:tcW w:w="6945" w:type="dxa"/>
            <w:vAlign w:val="center"/>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Виды и условия персональных выплат</w:t>
            </w:r>
          </w:p>
        </w:tc>
        <w:tc>
          <w:tcPr>
            <w:tcW w:w="2269" w:type="dxa"/>
            <w:vAlign w:val="center"/>
            <w:hideMark/>
          </w:tcPr>
          <w:p w:rsidR="00BC5393" w:rsidRPr="00930CE4" w:rsidRDefault="00BC5393" w:rsidP="00F40929">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lang w:eastAsia="en-US"/>
              </w:rPr>
              <w:t>Предельный размер к окладу (должностному окладу), ставке заработной платы</w:t>
            </w:r>
          </w:p>
          <w:p w:rsidR="00BC5393" w:rsidRPr="00930CE4" w:rsidRDefault="00BC5393" w:rsidP="00F40929">
            <w:pPr>
              <w:pStyle w:val="ConsPlusNormal"/>
              <w:widowControl/>
              <w:jc w:val="center"/>
              <w:outlineLvl w:val="3"/>
              <w:rPr>
                <w:rFonts w:ascii="Times New Roman" w:hAnsi="Times New Roman" w:cs="Times New Roman"/>
                <w:sz w:val="24"/>
                <w:szCs w:val="24"/>
                <w:lang w:eastAsia="en-US"/>
              </w:rPr>
            </w:pPr>
            <w:r w:rsidRPr="00930CE4">
              <w:rPr>
                <w:rFonts w:ascii="Times New Roman" w:hAnsi="Times New Roman" w:cs="Times New Roman"/>
                <w:sz w:val="24"/>
                <w:szCs w:val="24"/>
              </w:rPr>
              <w:t>&lt;*&gt;</w:t>
            </w:r>
          </w:p>
        </w:tc>
      </w:tr>
      <w:tr w:rsidR="00BC5393" w:rsidRPr="00930CE4" w:rsidTr="00F40929">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w:t>
            </w:r>
          </w:p>
        </w:tc>
        <w:tc>
          <w:tcPr>
            <w:tcW w:w="9214" w:type="dxa"/>
            <w:gridSpan w:val="2"/>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опыт работы в занимаемой должности: &lt;**&gt;</w:t>
            </w:r>
          </w:p>
        </w:tc>
      </w:tr>
      <w:tr w:rsidR="00BC5393" w:rsidRPr="00930CE4" w:rsidTr="00F40929">
        <w:trPr>
          <w:trHeight w:val="300"/>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1.1.</w:t>
            </w: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1 года до 5 лет:</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5%</w:t>
            </w:r>
          </w:p>
        </w:tc>
      </w:tr>
      <w:tr w:rsidR="00BC5393" w:rsidRPr="00930CE4" w:rsidTr="00F40929">
        <w:trPr>
          <w:trHeight w:val="588"/>
        </w:trPr>
        <w:tc>
          <w:tcPr>
            <w:tcW w:w="851" w:type="dxa"/>
            <w:vMerge w:val="restart"/>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BC5393" w:rsidRPr="00930CE4" w:rsidTr="00F40929">
        <w:trPr>
          <w:trHeight w:val="621"/>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ученой степени доктора наук, культурологии, искусствоведения </w:t>
            </w:r>
            <w:bookmarkStart w:id="14" w:name="OLE_LINK1"/>
            <w:r w:rsidRPr="00930CE4">
              <w:rPr>
                <w:rFonts w:ascii="Times New Roman" w:hAnsi="Times New Roman"/>
                <w:sz w:val="24"/>
                <w:szCs w:val="24"/>
              </w:rPr>
              <w:t>&lt;***&gt;</w:t>
            </w:r>
            <w:bookmarkEnd w:id="14"/>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BC5393" w:rsidRPr="00930CE4" w:rsidTr="00F40929">
        <w:trPr>
          <w:trHeight w:val="555"/>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«Заслуженный»&lt;***&gt; </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BC5393" w:rsidRPr="00930CE4" w:rsidTr="00F40929">
        <w:trPr>
          <w:trHeight w:val="534"/>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BC5393" w:rsidRPr="00930CE4" w:rsidTr="00F40929">
        <w:trPr>
          <w:trHeight w:val="300"/>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1.2.</w:t>
            </w: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от 5 лет до 10 лет:</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15%</w:t>
            </w:r>
          </w:p>
        </w:tc>
      </w:tr>
      <w:tr w:rsidR="00BC5393" w:rsidRPr="00930CE4" w:rsidTr="00F40929">
        <w:trPr>
          <w:trHeight w:val="618"/>
        </w:trPr>
        <w:tc>
          <w:tcPr>
            <w:tcW w:w="851" w:type="dxa"/>
            <w:vMerge w:val="restart"/>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BC5393" w:rsidRPr="00930CE4" w:rsidTr="00F40929">
        <w:trPr>
          <w:trHeight w:val="600"/>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BC5393" w:rsidRPr="00930CE4" w:rsidTr="00F40929">
        <w:trPr>
          <w:trHeight w:val="555"/>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BC5393" w:rsidRPr="00930CE4" w:rsidTr="00F40929">
        <w:trPr>
          <w:trHeight w:val="534"/>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30%</w:t>
            </w:r>
          </w:p>
        </w:tc>
      </w:tr>
      <w:tr w:rsidR="00BC5393" w:rsidRPr="00930CE4" w:rsidTr="00F40929">
        <w:trPr>
          <w:trHeight w:val="300"/>
        </w:trPr>
        <w:tc>
          <w:tcPr>
            <w:tcW w:w="851" w:type="dxa"/>
            <w:vMerge w:val="restart"/>
            <w:vAlign w:val="center"/>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1.3.</w:t>
            </w:r>
          </w:p>
        </w:tc>
        <w:tc>
          <w:tcPr>
            <w:tcW w:w="6945" w:type="dxa"/>
            <w:hideMark/>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свыше 10 лет </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25%</w:t>
            </w:r>
          </w:p>
        </w:tc>
      </w:tr>
      <w:tr w:rsidR="00BC5393" w:rsidRPr="00930CE4" w:rsidTr="00F40929">
        <w:trPr>
          <w:trHeight w:val="588"/>
        </w:trPr>
        <w:tc>
          <w:tcPr>
            <w:tcW w:w="851" w:type="dxa"/>
            <w:vMerge/>
            <w:vAlign w:val="center"/>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кандидата наук, культурологии, искусствоведения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BC5393" w:rsidRPr="00930CE4" w:rsidTr="00F40929">
        <w:trPr>
          <w:trHeight w:val="546"/>
        </w:trPr>
        <w:tc>
          <w:tcPr>
            <w:tcW w:w="851" w:type="dxa"/>
            <w:vMerge/>
            <w:vAlign w:val="center"/>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ученой степени доктора наук, культурологии, искусствоведения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BC5393" w:rsidRPr="00930CE4" w:rsidTr="00F40929">
        <w:trPr>
          <w:trHeight w:val="570"/>
        </w:trPr>
        <w:tc>
          <w:tcPr>
            <w:tcW w:w="851" w:type="dxa"/>
            <w:vMerge/>
            <w:vAlign w:val="center"/>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при наличии почетного звания, начинающегося со слова «Заслуженный». &lt;***&gt; </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35%</w:t>
            </w:r>
          </w:p>
        </w:tc>
      </w:tr>
      <w:tr w:rsidR="00BC5393" w:rsidRPr="00930CE4" w:rsidTr="00F40929">
        <w:trPr>
          <w:trHeight w:val="519"/>
        </w:trPr>
        <w:tc>
          <w:tcPr>
            <w:tcW w:w="851" w:type="dxa"/>
            <w:vMerge/>
            <w:vAlign w:val="center"/>
          </w:tcPr>
          <w:p w:rsidR="00BC5393" w:rsidRPr="00930CE4" w:rsidRDefault="00BC5393" w:rsidP="00F40929">
            <w:pPr>
              <w:tabs>
                <w:tab w:val="center" w:pos="3405"/>
              </w:tabs>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при наличии почетного звания, начинающегося со слова «Народный» &lt;***&gt;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40%</w:t>
            </w:r>
          </w:p>
        </w:tc>
      </w:tr>
      <w:tr w:rsidR="00BC5393" w:rsidRPr="00930CE4" w:rsidTr="00F40929">
        <w:trPr>
          <w:trHeight w:val="250"/>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w:t>
            </w:r>
          </w:p>
        </w:tc>
        <w:tc>
          <w:tcPr>
            <w:tcW w:w="9214" w:type="dxa"/>
            <w:gridSpan w:val="2"/>
            <w:vAlign w:val="center"/>
            <w:hideMark/>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за сложность, напряженность и особый режим работы:</w:t>
            </w:r>
          </w:p>
        </w:tc>
      </w:tr>
      <w:tr w:rsidR="00BC5393" w:rsidRPr="00930CE4" w:rsidTr="00F40929">
        <w:trPr>
          <w:trHeight w:val="211"/>
        </w:trPr>
        <w:tc>
          <w:tcPr>
            <w:tcW w:w="851" w:type="dxa"/>
            <w:vMerge w:val="restart"/>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2.1.</w:t>
            </w:r>
          </w:p>
        </w:tc>
        <w:tc>
          <w:tcPr>
            <w:tcW w:w="6945" w:type="dxa"/>
            <w:vAlign w:val="center"/>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проверка письменных работ (пропорционально нагрузке):</w:t>
            </w:r>
          </w:p>
        </w:tc>
        <w:tc>
          <w:tcPr>
            <w:tcW w:w="2269" w:type="dxa"/>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p>
        </w:tc>
      </w:tr>
      <w:tr w:rsidR="00BC5393" w:rsidRPr="00930CE4" w:rsidTr="00F40929">
        <w:trPr>
          <w:trHeight w:val="245"/>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истории, биологии и географии</w:t>
            </w:r>
          </w:p>
        </w:tc>
        <w:tc>
          <w:tcPr>
            <w:tcW w:w="2269" w:type="dxa"/>
            <w:vAlign w:val="center"/>
          </w:tcPr>
          <w:p w:rsidR="00BC5393" w:rsidRPr="00930CE4" w:rsidRDefault="00BC5393" w:rsidP="00F40929">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5%</w:t>
            </w:r>
          </w:p>
        </w:tc>
      </w:tr>
      <w:tr w:rsidR="00BC5393" w:rsidRPr="00930CE4" w:rsidTr="00F40929">
        <w:trPr>
          <w:trHeight w:val="341"/>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физики, химии, иностранного языка</w:t>
            </w:r>
          </w:p>
        </w:tc>
        <w:tc>
          <w:tcPr>
            <w:tcW w:w="2269" w:type="dxa"/>
            <w:vAlign w:val="center"/>
          </w:tcPr>
          <w:p w:rsidR="00BC5393" w:rsidRPr="00930CE4" w:rsidRDefault="00BC5393" w:rsidP="00F40929">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10%</w:t>
            </w:r>
          </w:p>
        </w:tc>
      </w:tr>
      <w:tr w:rsidR="00BC5393" w:rsidRPr="00930CE4" w:rsidTr="00F40929">
        <w:trPr>
          <w:trHeight w:val="325"/>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учителям математики</w:t>
            </w:r>
          </w:p>
        </w:tc>
        <w:tc>
          <w:tcPr>
            <w:tcW w:w="2269" w:type="dxa"/>
            <w:vAlign w:val="center"/>
          </w:tcPr>
          <w:p w:rsidR="00BC5393" w:rsidRPr="00930CE4" w:rsidRDefault="00BC5393" w:rsidP="00F40929">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BC5393" w:rsidRPr="00930CE4" w:rsidTr="00F40929">
        <w:trPr>
          <w:trHeight w:val="288"/>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540"/>
              <w:rPr>
                <w:rFonts w:ascii="Times New Roman" w:hAnsi="Times New Roman"/>
                <w:sz w:val="24"/>
                <w:szCs w:val="24"/>
              </w:rPr>
            </w:pPr>
            <w:r w:rsidRPr="00930CE4">
              <w:rPr>
                <w:rFonts w:ascii="Times New Roman" w:hAnsi="Times New Roman"/>
                <w:sz w:val="24"/>
                <w:szCs w:val="24"/>
              </w:rPr>
              <w:t xml:space="preserve">учителям русского языка, литературы </w:t>
            </w:r>
          </w:p>
        </w:tc>
        <w:tc>
          <w:tcPr>
            <w:tcW w:w="2269" w:type="dxa"/>
            <w:vAlign w:val="center"/>
          </w:tcPr>
          <w:p w:rsidR="00BC5393" w:rsidRPr="00930CE4" w:rsidRDefault="00BC5393" w:rsidP="00F40929">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25%</w:t>
            </w:r>
          </w:p>
        </w:tc>
      </w:tr>
      <w:tr w:rsidR="00BC5393" w:rsidRPr="00930CE4" w:rsidTr="00F40929">
        <w:trPr>
          <w:trHeight w:val="263"/>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 xml:space="preserve">учителям начальных классов </w:t>
            </w:r>
          </w:p>
        </w:tc>
        <w:tc>
          <w:tcPr>
            <w:tcW w:w="2269" w:type="dxa"/>
            <w:vAlign w:val="center"/>
          </w:tcPr>
          <w:p w:rsidR="00BC5393" w:rsidRPr="00930CE4" w:rsidRDefault="00BC5393" w:rsidP="00F40929">
            <w:pPr>
              <w:pStyle w:val="ConsPlusNormal"/>
              <w:jc w:val="center"/>
              <w:outlineLvl w:val="3"/>
              <w:rPr>
                <w:rFonts w:ascii="Times New Roman" w:hAnsi="Times New Roman" w:cs="Times New Roman"/>
                <w:sz w:val="24"/>
                <w:szCs w:val="24"/>
              </w:rPr>
            </w:pPr>
            <w:r w:rsidRPr="00930CE4">
              <w:rPr>
                <w:rFonts w:ascii="Times New Roman" w:hAnsi="Times New Roman" w:cs="Times New Roman"/>
                <w:sz w:val="24"/>
                <w:szCs w:val="24"/>
              </w:rPr>
              <w:t>20%</w:t>
            </w:r>
          </w:p>
        </w:tc>
      </w:tr>
      <w:tr w:rsidR="00BC5393" w:rsidRPr="00930CE4" w:rsidTr="00F40929">
        <w:trPr>
          <w:trHeight w:val="465"/>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vAlign w:val="center"/>
            <w:hideMark/>
          </w:tcPr>
          <w:p w:rsidR="00BC5393" w:rsidRPr="00930CE4" w:rsidRDefault="00BC5393" w:rsidP="00F40929">
            <w:pPr>
              <w:autoSpaceDE w:val="0"/>
              <w:autoSpaceDN w:val="0"/>
              <w:adjustRightInd w:val="0"/>
              <w:spacing w:after="0" w:line="240" w:lineRule="auto"/>
              <w:ind w:firstLine="601"/>
              <w:rPr>
                <w:rFonts w:ascii="Times New Roman" w:hAnsi="Times New Roman"/>
                <w:sz w:val="24"/>
                <w:szCs w:val="24"/>
              </w:rPr>
            </w:pPr>
            <w:r w:rsidRPr="00930CE4">
              <w:rPr>
                <w:rFonts w:ascii="Times New Roman" w:hAnsi="Times New Roman"/>
                <w:sz w:val="24"/>
                <w:szCs w:val="24"/>
              </w:rPr>
              <w:t>преподавателям профессиональных образовательных учреждений</w:t>
            </w:r>
          </w:p>
        </w:tc>
        <w:tc>
          <w:tcPr>
            <w:tcW w:w="2269" w:type="dxa"/>
            <w:vAlign w:val="center"/>
          </w:tcPr>
          <w:p w:rsidR="00BC5393" w:rsidRPr="00930CE4" w:rsidRDefault="00BC5393" w:rsidP="00F40929">
            <w:pPr>
              <w:pStyle w:val="ConsPlusNormal"/>
              <w:widowControl/>
              <w:jc w:val="center"/>
              <w:outlineLvl w:val="3"/>
              <w:rPr>
                <w:rFonts w:ascii="Times New Roman" w:hAnsi="Times New Roman" w:cs="Times New Roman"/>
                <w:sz w:val="24"/>
                <w:szCs w:val="24"/>
              </w:rPr>
            </w:pPr>
            <w:r w:rsidRPr="00930CE4">
              <w:rPr>
                <w:rFonts w:ascii="Times New Roman" w:hAnsi="Times New Roman" w:cs="Times New Roman"/>
                <w:sz w:val="24"/>
                <w:szCs w:val="24"/>
              </w:rPr>
              <w:t>15%</w:t>
            </w:r>
          </w:p>
        </w:tc>
      </w:tr>
      <w:tr w:rsidR="00BC5393" w:rsidRPr="00930CE4" w:rsidTr="00F40929">
        <w:trPr>
          <w:trHeight w:val="545"/>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lastRenderedPageBreak/>
              <w:t>2.2.</w:t>
            </w:r>
          </w:p>
        </w:tc>
        <w:tc>
          <w:tcPr>
            <w:tcW w:w="6945" w:type="dxa"/>
            <w:vAlign w:val="center"/>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за классное руководство, кураторство&lt;****&gt;</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2 700,0 рублей</w:t>
            </w:r>
          </w:p>
        </w:tc>
      </w:tr>
      <w:tr w:rsidR="00BC5393" w:rsidRPr="00930CE4" w:rsidTr="00F40929">
        <w:trPr>
          <w:trHeight w:val="388"/>
        </w:trPr>
        <w:tc>
          <w:tcPr>
            <w:tcW w:w="851" w:type="dxa"/>
            <w:vMerge w:val="restart"/>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2.3.</w:t>
            </w:r>
          </w:p>
        </w:tc>
        <w:tc>
          <w:tcPr>
            <w:tcW w:w="6945" w:type="dxa"/>
            <w:vAlign w:val="center"/>
            <w:hideMark/>
          </w:tcPr>
          <w:p w:rsidR="00BC5393" w:rsidRPr="00930CE4" w:rsidRDefault="00BC5393" w:rsidP="00F40929">
            <w:pPr>
              <w:autoSpaceDE w:val="0"/>
              <w:autoSpaceDN w:val="0"/>
              <w:adjustRightInd w:val="0"/>
              <w:spacing w:after="0" w:line="240" w:lineRule="auto"/>
              <w:ind w:firstLine="317"/>
              <w:rPr>
                <w:rFonts w:ascii="Times New Roman" w:hAnsi="Times New Roman"/>
                <w:sz w:val="24"/>
                <w:szCs w:val="24"/>
              </w:rPr>
            </w:pPr>
            <w:r w:rsidRPr="00930CE4">
              <w:rPr>
                <w:rFonts w:ascii="Times New Roman" w:hAnsi="Times New Roman"/>
                <w:sz w:val="24"/>
                <w:szCs w:val="24"/>
              </w:rPr>
              <w:t>за заведование элементами инфраструктуры</w:t>
            </w:r>
            <w:proofErr w:type="gramStart"/>
            <w:r w:rsidRPr="00930CE4">
              <w:rPr>
                <w:rFonts w:ascii="Times New Roman" w:hAnsi="Times New Roman"/>
                <w:sz w:val="24"/>
                <w:szCs w:val="24"/>
              </w:rPr>
              <w:t>:&lt;*****&gt;:</w:t>
            </w:r>
            <w:proofErr w:type="gramEnd"/>
          </w:p>
        </w:tc>
        <w:tc>
          <w:tcPr>
            <w:tcW w:w="2269" w:type="dxa"/>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p>
        </w:tc>
      </w:tr>
      <w:tr w:rsidR="00BC5393" w:rsidRPr="00930CE4" w:rsidTr="00F40929">
        <w:trPr>
          <w:trHeight w:val="352"/>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adjustRightInd w:val="0"/>
              <w:spacing w:after="0" w:line="240" w:lineRule="auto"/>
              <w:ind w:firstLine="317"/>
              <w:rPr>
                <w:rFonts w:ascii="Times New Roman" w:hAnsi="Times New Roman"/>
                <w:strike/>
                <w:sz w:val="24"/>
                <w:szCs w:val="24"/>
              </w:rPr>
            </w:pPr>
            <w:r w:rsidRPr="00930CE4">
              <w:rPr>
                <w:rFonts w:ascii="Times New Roman" w:hAnsi="Times New Roman"/>
                <w:sz w:val="24"/>
                <w:szCs w:val="24"/>
              </w:rPr>
              <w:t>кабинетами, лабораториями,</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10%</w:t>
            </w:r>
          </w:p>
        </w:tc>
      </w:tr>
      <w:tr w:rsidR="00BC5393" w:rsidRPr="00930CE4" w:rsidTr="00F40929">
        <w:trPr>
          <w:trHeight w:val="550"/>
        </w:trPr>
        <w:tc>
          <w:tcPr>
            <w:tcW w:w="851" w:type="dxa"/>
            <w:vMerge/>
            <w:vAlign w:val="center"/>
          </w:tcPr>
          <w:p w:rsidR="00BC5393" w:rsidRPr="00930CE4" w:rsidRDefault="00BC5393" w:rsidP="00F40929">
            <w:pPr>
              <w:autoSpaceDE w:val="0"/>
              <w:autoSpaceDN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spacing w:after="0" w:line="240" w:lineRule="auto"/>
              <w:ind w:firstLine="317"/>
              <w:rPr>
                <w:rFonts w:ascii="Times New Roman" w:hAnsi="Times New Roman"/>
                <w:strike/>
                <w:sz w:val="24"/>
                <w:szCs w:val="24"/>
              </w:rPr>
            </w:pPr>
            <w:r w:rsidRPr="00930CE4">
              <w:rPr>
                <w:rFonts w:ascii="Times New Roman" w:hAnsi="Times New Roman"/>
                <w:sz w:val="24"/>
                <w:szCs w:val="24"/>
              </w:rPr>
              <w:t xml:space="preserve">учебно-опытными участками, мастерскими, музыкальными </w:t>
            </w:r>
            <w:r w:rsidRPr="00930CE4">
              <w:rPr>
                <w:rFonts w:ascii="Times New Roman" w:hAnsi="Times New Roman"/>
                <w:sz w:val="24"/>
                <w:szCs w:val="24"/>
              </w:rPr>
              <w:br/>
              <w:t>и спортивными залами</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BC5393" w:rsidRPr="00930CE4" w:rsidTr="00F40929">
        <w:trPr>
          <w:trHeight w:val="758"/>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2.4.</w:t>
            </w:r>
          </w:p>
        </w:tc>
        <w:tc>
          <w:tcPr>
            <w:tcW w:w="6945" w:type="dxa"/>
            <w:hideMark/>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 xml:space="preserve">профессиональным квалификационным группам должностей работников учебно-вспомогательного персонала </w:t>
            </w:r>
          </w:p>
        </w:tc>
        <w:tc>
          <w:tcPr>
            <w:tcW w:w="2269" w:type="dxa"/>
            <w:vAlign w:val="center"/>
          </w:tcPr>
          <w:p w:rsidR="00BC5393" w:rsidRPr="00930CE4" w:rsidRDefault="00BC5393" w:rsidP="00F40929">
            <w:pPr>
              <w:autoSpaceDE w:val="0"/>
              <w:autoSpaceDN w:val="0"/>
              <w:adjustRightInd w:val="0"/>
              <w:spacing w:after="0" w:line="240" w:lineRule="auto"/>
              <w:jc w:val="center"/>
              <w:rPr>
                <w:rFonts w:ascii="Times New Roman" w:hAnsi="Times New Roman"/>
                <w:sz w:val="24"/>
                <w:szCs w:val="24"/>
              </w:rPr>
            </w:pPr>
            <w:r w:rsidRPr="00930CE4">
              <w:rPr>
                <w:rFonts w:ascii="Times New Roman" w:hAnsi="Times New Roman"/>
                <w:sz w:val="24"/>
                <w:szCs w:val="24"/>
              </w:rPr>
              <w:t>47,1%</w:t>
            </w:r>
          </w:p>
        </w:tc>
      </w:tr>
      <w:tr w:rsidR="00BC5393" w:rsidRPr="00930CE4" w:rsidTr="00F40929">
        <w:trPr>
          <w:trHeight w:val="1423"/>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2.5.</w:t>
            </w:r>
          </w:p>
        </w:tc>
        <w:tc>
          <w:tcPr>
            <w:tcW w:w="6945" w:type="dxa"/>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за обеспечение централизации учетных работ, внедрение передовых форм и методов учета, усиление контрольных   функций в образовательных учреждениях, эффективную и оперативную работу в специализированных учреждениях по ведению бухгалтерского учета</w:t>
            </w:r>
          </w:p>
        </w:tc>
        <w:tc>
          <w:tcPr>
            <w:tcW w:w="2269" w:type="dxa"/>
            <w:vAlign w:val="center"/>
          </w:tcPr>
          <w:p w:rsidR="00BC5393" w:rsidRPr="00930CE4" w:rsidRDefault="00BC5393" w:rsidP="00F40929">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60%</w:t>
            </w:r>
          </w:p>
        </w:tc>
      </w:tr>
      <w:tr w:rsidR="00BC5393" w:rsidRPr="00930CE4" w:rsidTr="00F40929">
        <w:trPr>
          <w:trHeight w:val="565"/>
        </w:trPr>
        <w:tc>
          <w:tcPr>
            <w:tcW w:w="851" w:type="dxa"/>
            <w:vAlign w:val="center"/>
          </w:tcPr>
          <w:p w:rsidR="00BC5393" w:rsidRPr="00930CE4" w:rsidRDefault="00BC5393" w:rsidP="00F40929">
            <w:pPr>
              <w:autoSpaceDE w:val="0"/>
              <w:autoSpaceDN w:val="0"/>
              <w:spacing w:after="0" w:line="240" w:lineRule="auto"/>
              <w:rPr>
                <w:rFonts w:ascii="Times New Roman" w:hAnsi="Times New Roman"/>
                <w:sz w:val="24"/>
                <w:szCs w:val="24"/>
              </w:rPr>
            </w:pPr>
            <w:r w:rsidRPr="00930CE4">
              <w:rPr>
                <w:rFonts w:ascii="Times New Roman" w:hAnsi="Times New Roman"/>
                <w:sz w:val="24"/>
                <w:szCs w:val="24"/>
              </w:rPr>
              <w:t>2.6.</w:t>
            </w:r>
          </w:p>
        </w:tc>
        <w:tc>
          <w:tcPr>
            <w:tcW w:w="6945" w:type="dxa"/>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 xml:space="preserve">шеф-поварам за контроль качества поставляемых продуктов при организации питания </w:t>
            </w:r>
          </w:p>
        </w:tc>
        <w:tc>
          <w:tcPr>
            <w:tcW w:w="2269" w:type="dxa"/>
            <w:vAlign w:val="center"/>
          </w:tcPr>
          <w:p w:rsidR="00BC5393" w:rsidRPr="00930CE4" w:rsidRDefault="00BC5393" w:rsidP="00F40929">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20%</w:t>
            </w:r>
          </w:p>
        </w:tc>
      </w:tr>
      <w:tr w:rsidR="00BC5393" w:rsidRPr="00930CE4" w:rsidTr="00F40929">
        <w:tc>
          <w:tcPr>
            <w:tcW w:w="851" w:type="dxa"/>
            <w:vAlign w:val="center"/>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3</w:t>
            </w:r>
          </w:p>
        </w:tc>
        <w:tc>
          <w:tcPr>
            <w:tcW w:w="6945" w:type="dxa"/>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бюджетными и казенными образовательными учреждениями либо продолжающим работу в образовательном учреждении).</w:t>
            </w:r>
          </w:p>
          <w:p w:rsidR="00BC5393" w:rsidRPr="00930CE4" w:rsidRDefault="00BC5393" w:rsidP="00F40929">
            <w:pPr>
              <w:autoSpaceDE w:val="0"/>
              <w:autoSpaceDN w:val="0"/>
              <w:adjustRightInd w:val="0"/>
              <w:spacing w:after="0" w:line="240" w:lineRule="auto"/>
              <w:rPr>
                <w:rFonts w:ascii="Times New Roman" w:hAnsi="Times New Roman"/>
                <w:sz w:val="24"/>
                <w:szCs w:val="24"/>
                <w:highlight w:val="yellow"/>
              </w:rPr>
            </w:pPr>
            <w:r w:rsidRPr="00930CE4">
              <w:rPr>
                <w:rFonts w:ascii="Times New Roman" w:hAnsi="Times New Roman"/>
                <w:sz w:val="24"/>
                <w:szCs w:val="24"/>
              </w:rPr>
              <w:t>Персональная выплата устанавливается на срок первых пяти лет работы с момента окончания учебного заведения</w:t>
            </w:r>
          </w:p>
        </w:tc>
        <w:tc>
          <w:tcPr>
            <w:tcW w:w="2269" w:type="dxa"/>
            <w:vAlign w:val="center"/>
            <w:hideMark/>
          </w:tcPr>
          <w:p w:rsidR="00BC5393" w:rsidRPr="00930CE4" w:rsidRDefault="00BC5393" w:rsidP="00F40929">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20%</w:t>
            </w:r>
          </w:p>
        </w:tc>
      </w:tr>
      <w:tr w:rsidR="00BC5393" w:rsidRPr="00930CE4" w:rsidTr="00F40929">
        <w:tc>
          <w:tcPr>
            <w:tcW w:w="851" w:type="dxa"/>
            <w:vMerge w:val="restart"/>
            <w:vAlign w:val="center"/>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4</w:t>
            </w:r>
          </w:p>
        </w:tc>
        <w:tc>
          <w:tcPr>
            <w:tcW w:w="6945" w:type="dxa"/>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воспитателям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BC5393" w:rsidRPr="00930CE4" w:rsidRDefault="00BC5393" w:rsidP="00F40929">
            <w:pPr>
              <w:autoSpaceDE w:val="0"/>
              <w:autoSpaceDN w:val="0"/>
              <w:spacing w:after="0" w:line="240" w:lineRule="auto"/>
              <w:jc w:val="center"/>
              <w:rPr>
                <w:rFonts w:ascii="Times New Roman" w:hAnsi="Times New Roman"/>
                <w:sz w:val="24"/>
                <w:szCs w:val="24"/>
              </w:rPr>
            </w:pPr>
            <w:r w:rsidRPr="00930CE4">
              <w:rPr>
                <w:rFonts w:ascii="Times New Roman" w:hAnsi="Times New Roman"/>
                <w:sz w:val="24"/>
                <w:szCs w:val="24"/>
              </w:rPr>
              <w:t>718,4 рубля</w:t>
            </w:r>
          </w:p>
        </w:tc>
      </w:tr>
      <w:tr w:rsidR="00BC5393" w:rsidRPr="00930CE4" w:rsidTr="00F40929">
        <w:tc>
          <w:tcPr>
            <w:tcW w:w="851" w:type="dxa"/>
            <w:vMerge/>
            <w:vAlign w:val="center"/>
          </w:tcPr>
          <w:p w:rsidR="00BC5393" w:rsidRPr="00930CE4" w:rsidRDefault="00BC5393" w:rsidP="00F40929">
            <w:pPr>
              <w:autoSpaceDE w:val="0"/>
              <w:autoSpaceDN w:val="0"/>
              <w:adjustRightInd w:val="0"/>
              <w:spacing w:after="0" w:line="240" w:lineRule="auto"/>
              <w:rPr>
                <w:rFonts w:ascii="Times New Roman" w:hAnsi="Times New Roman"/>
                <w:sz w:val="24"/>
                <w:szCs w:val="24"/>
              </w:rPr>
            </w:pPr>
          </w:p>
        </w:tc>
        <w:tc>
          <w:tcPr>
            <w:tcW w:w="6945" w:type="dxa"/>
            <w:hideMark/>
          </w:tcPr>
          <w:p w:rsidR="00BC5393" w:rsidRPr="00930CE4" w:rsidRDefault="00BC5393" w:rsidP="00F40929">
            <w:pPr>
              <w:autoSpaceDE w:val="0"/>
              <w:autoSpaceDN w:val="0"/>
              <w:adjustRightInd w:val="0"/>
              <w:spacing w:after="0" w:line="240" w:lineRule="auto"/>
              <w:rPr>
                <w:rFonts w:ascii="Times New Roman" w:hAnsi="Times New Roman"/>
                <w:sz w:val="24"/>
                <w:szCs w:val="24"/>
              </w:rPr>
            </w:pPr>
            <w:r w:rsidRPr="00930CE4">
              <w:rPr>
                <w:rFonts w:ascii="Times New Roman" w:hAnsi="Times New Roman"/>
                <w:sz w:val="24"/>
                <w:szCs w:val="24"/>
              </w:rPr>
              <w:t>краевые выплаты младшим воспитателям и помощникам воспитателей бюджетных образовательных учреждений, реализующих основную общеобразовательную программу дошкольного образования детей &lt;******&gt;</w:t>
            </w:r>
          </w:p>
        </w:tc>
        <w:tc>
          <w:tcPr>
            <w:tcW w:w="2269" w:type="dxa"/>
            <w:vAlign w:val="center"/>
            <w:hideMark/>
          </w:tcPr>
          <w:p w:rsidR="00BC5393" w:rsidRPr="00930CE4" w:rsidRDefault="00BC5393" w:rsidP="00F40929">
            <w:pPr>
              <w:pStyle w:val="ConsPlusCell"/>
              <w:jc w:val="center"/>
              <w:rPr>
                <w:rFonts w:ascii="Times New Roman" w:hAnsi="Times New Roman" w:cs="Times New Roman"/>
                <w:sz w:val="24"/>
                <w:szCs w:val="24"/>
                <w:lang w:eastAsia="en-US"/>
              </w:rPr>
            </w:pPr>
            <w:r w:rsidRPr="00930CE4">
              <w:rPr>
                <w:rFonts w:ascii="Times New Roman" w:hAnsi="Times New Roman" w:cs="Times New Roman"/>
                <w:sz w:val="24"/>
                <w:szCs w:val="24"/>
                <w:lang w:eastAsia="en-US"/>
              </w:rPr>
              <w:t>2 155,2 рубля</w:t>
            </w:r>
          </w:p>
        </w:tc>
      </w:tr>
    </w:tbl>
    <w:p w:rsidR="00BC5393" w:rsidRPr="00930CE4" w:rsidRDefault="00BC5393" w:rsidP="00BC5393">
      <w:pPr>
        <w:pStyle w:val="ConsPlusNormal"/>
        <w:jc w:val="center"/>
        <w:rPr>
          <w:rFonts w:ascii="Times New Roman" w:hAnsi="Times New Roman" w:cs="Times New Roman"/>
          <w:b/>
          <w:sz w:val="24"/>
          <w:szCs w:val="24"/>
        </w:rPr>
      </w:pPr>
    </w:p>
    <w:p w:rsidR="00BC5393" w:rsidRPr="006244B8" w:rsidRDefault="00BC5393" w:rsidP="00BC5393">
      <w:pPr>
        <w:autoSpaceDE w:val="0"/>
        <w:autoSpaceDN w:val="0"/>
        <w:adjustRightInd w:val="0"/>
        <w:spacing w:after="0" w:line="240" w:lineRule="auto"/>
        <w:ind w:firstLine="720"/>
        <w:jc w:val="both"/>
        <w:rPr>
          <w:rFonts w:ascii="Times New Roman" w:hAnsi="Times New Roman"/>
          <w:sz w:val="20"/>
          <w:szCs w:val="20"/>
        </w:rPr>
      </w:pPr>
      <w:r w:rsidRPr="006244B8">
        <w:rPr>
          <w:rFonts w:ascii="Times New Roman" w:hAnsi="Times New Roman"/>
          <w:sz w:val="20"/>
          <w:szCs w:val="20"/>
        </w:rPr>
        <w:t>&lt;*&gt; Без учета повышающих коэффициентов.</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Размеры выплат при наличии одновременно почетного звания и ученой степени суммируются. Для педагогических работников учитывается работа по профилю учреждения или профилю педагогической деятельности (преподаваемых дисциплин).</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Производится при условии соответствия почетного звания, ученой степени профилю учреждения или профилю педагогической деятельности (преподаваемых дисциплин).</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Вознаграждение выплачивается педагогическим работникам общеобразовательных учреждений (далее – образовательные учреждения).</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Размер выплаты педагогическим работникам за выполнение функций классного руководителя, куратора определяется исходя из расчета 2 700,0 рублей в месяц за выполнение функций классного руководителя, куратора в классе (группе) с наполняемостью не менее наполняемости, установленной для образовательных учреждений в соответствии с законодательством Российской Федерации.</w:t>
      </w:r>
    </w:p>
    <w:p w:rsidR="00BC5393" w:rsidRPr="006244B8" w:rsidRDefault="00BC5393" w:rsidP="00BC5393">
      <w:pPr>
        <w:autoSpaceDE w:val="0"/>
        <w:autoSpaceDN w:val="0"/>
        <w:adjustRightInd w:val="0"/>
        <w:spacing w:after="0" w:line="240" w:lineRule="auto"/>
        <w:ind w:right="195"/>
        <w:jc w:val="both"/>
        <w:rPr>
          <w:rFonts w:ascii="Times New Roman" w:hAnsi="Times New Roman"/>
          <w:sz w:val="20"/>
          <w:szCs w:val="20"/>
        </w:rPr>
      </w:pPr>
      <w:r w:rsidRPr="006244B8">
        <w:rPr>
          <w:rFonts w:ascii="Times New Roman" w:hAnsi="Times New Roman"/>
          <w:sz w:val="20"/>
          <w:szCs w:val="20"/>
        </w:rPr>
        <w:t>Для классов (групп), наполняемость которых меньше установленной, размер вознаграждения уменьшается пропорционально численности обучающихся.</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r w:rsidRPr="006244B8">
        <w:rPr>
          <w:rFonts w:ascii="Times New Roman" w:hAnsi="Times New Roman"/>
          <w:sz w:val="20"/>
          <w:szCs w:val="20"/>
        </w:rPr>
        <w:t>&lt;*****&gt; От минимального оклада (должностного оклада), ставки заработной платы, без учета нагрузки.</w:t>
      </w:r>
    </w:p>
    <w:p w:rsidR="00BC5393" w:rsidRPr="006244B8" w:rsidRDefault="00BC5393" w:rsidP="00BC5393">
      <w:pPr>
        <w:autoSpaceDE w:val="0"/>
        <w:autoSpaceDN w:val="0"/>
        <w:adjustRightInd w:val="0"/>
        <w:spacing w:after="0" w:line="240" w:lineRule="auto"/>
        <w:ind w:right="195" w:firstLine="720"/>
        <w:jc w:val="both"/>
        <w:rPr>
          <w:rFonts w:ascii="Times New Roman" w:hAnsi="Times New Roman"/>
          <w:sz w:val="20"/>
          <w:szCs w:val="20"/>
        </w:rPr>
      </w:pPr>
      <w:proofErr w:type="gramStart"/>
      <w:r w:rsidRPr="006244B8">
        <w:rPr>
          <w:rFonts w:ascii="Times New Roman" w:hAnsi="Times New Roman"/>
          <w:sz w:val="20"/>
          <w:szCs w:val="20"/>
        </w:rPr>
        <w:t>&lt;******&gt; Краевые выплаты воспитателям, младшим воспитателям и помощникам воспитателей образовательных учреждений, реализующих основную общеобразовательную программу дошкольного образования детей, устанавливаются на основании приказа руководителя учреждения в виде выплаты стимулирующего характера, входящей в состав заработной платы работника, но не более 718,4 рубля на одного работника (воспитателя), 2 155,2 рубля на одного работника (младшего воспитателя и помощника воспитателя).</w:t>
      </w:r>
      <w:proofErr w:type="gramEnd"/>
    </w:p>
    <w:p w:rsidR="00BC5393" w:rsidRPr="006244B8" w:rsidRDefault="00BC5393" w:rsidP="00BC5393">
      <w:pPr>
        <w:autoSpaceDE w:val="0"/>
        <w:autoSpaceDN w:val="0"/>
        <w:adjustRightInd w:val="0"/>
        <w:spacing w:after="0" w:line="240" w:lineRule="auto"/>
        <w:ind w:right="195" w:firstLine="540"/>
        <w:jc w:val="both"/>
        <w:rPr>
          <w:rFonts w:ascii="Times New Roman" w:hAnsi="Times New Roman"/>
          <w:sz w:val="20"/>
          <w:szCs w:val="20"/>
        </w:rPr>
      </w:pPr>
      <w:r w:rsidRPr="006244B8">
        <w:rPr>
          <w:rFonts w:ascii="Times New Roman" w:hAnsi="Times New Roman"/>
          <w:sz w:val="20"/>
          <w:szCs w:val="20"/>
        </w:rPr>
        <w:t xml:space="preserve">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w:t>
      </w:r>
      <w:proofErr w:type="gramStart"/>
      <w:r w:rsidRPr="006244B8">
        <w:rPr>
          <w:rFonts w:ascii="Times New Roman" w:hAnsi="Times New Roman"/>
          <w:sz w:val="20"/>
          <w:szCs w:val="20"/>
        </w:rPr>
        <w:t>размера оплаты труда</w:t>
      </w:r>
      <w:proofErr w:type="gramEnd"/>
      <w:r w:rsidRPr="006244B8">
        <w:rPr>
          <w:rFonts w:ascii="Times New Roman" w:hAnsi="Times New Roman"/>
          <w:sz w:val="20"/>
          <w:szCs w:val="20"/>
        </w:rPr>
        <w:t>), региональной выплаты и выплат стимулирующего характера), пропорционально отработанному времени.</w:t>
      </w:r>
    </w:p>
    <w:p w:rsidR="00BC5393" w:rsidRPr="006244B8" w:rsidRDefault="00BC5393" w:rsidP="00BC5393">
      <w:pPr>
        <w:pStyle w:val="ConsPlusNormal"/>
        <w:ind w:firstLine="540"/>
        <w:jc w:val="both"/>
        <w:rPr>
          <w:rFonts w:ascii="Times New Roman" w:hAnsi="Times New Roman" w:cs="Times New Roman"/>
        </w:rPr>
      </w:pPr>
      <w:r w:rsidRPr="006244B8">
        <w:rPr>
          <w:rFonts w:ascii="Times New Roman" w:hAnsi="Times New Roman"/>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BC5393" w:rsidRPr="00930CE4" w:rsidRDefault="00BC5393" w:rsidP="00BC5393">
      <w:pPr>
        <w:pStyle w:val="ConsPlusNormal"/>
        <w:jc w:val="right"/>
        <w:outlineLvl w:val="1"/>
        <w:rPr>
          <w:rFonts w:ascii="Times New Roman" w:hAnsi="Times New Roman" w:cs="Times New Roman"/>
          <w:sz w:val="22"/>
          <w:szCs w:val="22"/>
        </w:rPr>
      </w:pPr>
    </w:p>
    <w:p w:rsidR="00BC5393" w:rsidRPr="006244B8" w:rsidRDefault="00BC5393" w:rsidP="00BC5393">
      <w:pPr>
        <w:pStyle w:val="ConsPlusNormal"/>
        <w:jc w:val="right"/>
        <w:outlineLvl w:val="1"/>
        <w:rPr>
          <w:rFonts w:ascii="Times New Roman" w:hAnsi="Times New Roman" w:cs="Times New Roman"/>
        </w:rPr>
      </w:pPr>
      <w:r w:rsidRPr="006244B8">
        <w:rPr>
          <w:rFonts w:ascii="Times New Roman" w:hAnsi="Times New Roman" w:cs="Times New Roman"/>
        </w:rPr>
        <w:lastRenderedPageBreak/>
        <w:t>Приложение № 3</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к видам, условиям, размерам и порядку</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установления выплат стимулирующего характера,</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в том числе критериям оценки результативности</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 xml:space="preserve">и качества труда работников муниципальных </w:t>
      </w:r>
    </w:p>
    <w:p w:rsidR="00BC5393" w:rsidRPr="006244B8" w:rsidRDefault="00BC5393" w:rsidP="00BC5393">
      <w:pPr>
        <w:pStyle w:val="ConsPlusNormal"/>
        <w:jc w:val="right"/>
        <w:rPr>
          <w:rFonts w:ascii="Times New Roman" w:hAnsi="Times New Roman" w:cs="Times New Roman"/>
        </w:rPr>
      </w:pPr>
      <w:r w:rsidRPr="006244B8">
        <w:rPr>
          <w:rFonts w:ascii="Times New Roman" w:hAnsi="Times New Roman" w:cs="Times New Roman"/>
        </w:rPr>
        <w:t xml:space="preserve">бюджетных образовательных учреждений, </w:t>
      </w:r>
    </w:p>
    <w:p w:rsidR="00BC5393" w:rsidRPr="00930CE4" w:rsidRDefault="00BC5393" w:rsidP="00BC5393">
      <w:pPr>
        <w:pStyle w:val="ConsPlusNormal"/>
        <w:jc w:val="right"/>
      </w:pPr>
      <w:r w:rsidRPr="006244B8">
        <w:rPr>
          <w:rFonts w:ascii="Times New Roman" w:hAnsi="Times New Roman" w:cs="Times New Roman"/>
        </w:rPr>
        <w:t>по виду экономической деятельности «Образование»</w:t>
      </w:r>
    </w:p>
    <w:p w:rsidR="00BC5393" w:rsidRDefault="00BC5393" w:rsidP="00BC5393">
      <w:pPr>
        <w:pStyle w:val="ConsPlusNormal"/>
        <w:jc w:val="center"/>
        <w:rPr>
          <w:rFonts w:ascii="Times New Roman" w:hAnsi="Times New Roman" w:cs="Times New Roman"/>
          <w:b/>
          <w:sz w:val="24"/>
          <w:szCs w:val="24"/>
        </w:rPr>
      </w:pPr>
      <w:bookmarkStart w:id="15" w:name="Par2729"/>
      <w:bookmarkEnd w:id="15"/>
    </w:p>
    <w:p w:rsidR="00BC5393" w:rsidRPr="00930CE4" w:rsidRDefault="00BC5393" w:rsidP="00BC5393">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РАЗМЕР</w:t>
      </w:r>
    </w:p>
    <w:p w:rsidR="00BC5393" w:rsidRPr="00930CE4" w:rsidRDefault="00BC5393" w:rsidP="00BC5393">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 xml:space="preserve">ВЫПЛАТ ПО ИТОГАМ РАБОТЫ РАБОТНИКАМ </w:t>
      </w:r>
    </w:p>
    <w:p w:rsidR="00BC5393" w:rsidRPr="00930CE4" w:rsidRDefault="00BC5393" w:rsidP="00BC5393">
      <w:pPr>
        <w:pStyle w:val="ConsPlusNormal"/>
        <w:jc w:val="center"/>
        <w:rPr>
          <w:rFonts w:ascii="Times New Roman" w:hAnsi="Times New Roman" w:cs="Times New Roman"/>
          <w:b/>
          <w:sz w:val="24"/>
          <w:szCs w:val="24"/>
        </w:rPr>
      </w:pPr>
      <w:r w:rsidRPr="00930CE4">
        <w:rPr>
          <w:rFonts w:ascii="Times New Roman" w:hAnsi="Times New Roman" w:cs="Times New Roman"/>
          <w:b/>
          <w:sz w:val="24"/>
          <w:szCs w:val="24"/>
        </w:rPr>
        <w:t>МУНИЦИПАЛЬНЫХ ОБРАЗОВАТЕЛЬНЫХ УЧРЕЖДЕНИЙ</w:t>
      </w:r>
    </w:p>
    <w:p w:rsidR="00BC5393" w:rsidRPr="00930CE4" w:rsidRDefault="00BC5393" w:rsidP="00BC5393">
      <w:pPr>
        <w:pStyle w:val="ConsPlusNormal"/>
        <w:jc w:val="center"/>
      </w:pP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  Критерии оценки   │              Условия               │   </w:t>
      </w:r>
      <w:proofErr w:type="gramStart"/>
      <w:r w:rsidRPr="000A1BF4">
        <w:rPr>
          <w:rFonts w:ascii="Courier New" w:hAnsi="Courier New" w:cs="Courier New"/>
          <w:sz w:val="20"/>
          <w:szCs w:val="20"/>
        </w:rPr>
        <w:t>Предельное</w:t>
      </w:r>
      <w:proofErr w:type="gramEnd"/>
      <w:r w:rsidRPr="000A1BF4">
        <w:rPr>
          <w:rFonts w:ascii="Courier New" w:hAnsi="Courier New" w:cs="Courier New"/>
          <w:sz w:val="20"/>
          <w:szCs w:val="20"/>
        </w:rPr>
        <w:t xml:space="preserve">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результативности и │                                    │   количество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качества труда   ├────────────────────┬───────────────┤     баллов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работников     │    наименование    │   индикатор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Учреждения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│Степень освоения    │% </w:t>
      </w:r>
      <w:proofErr w:type="gramStart"/>
      <w:r w:rsidRPr="000A1BF4">
        <w:rPr>
          <w:rFonts w:ascii="Courier New" w:hAnsi="Courier New" w:cs="Courier New"/>
          <w:sz w:val="20"/>
          <w:szCs w:val="20"/>
        </w:rPr>
        <w:t>освоения</w:t>
      </w:r>
      <w:proofErr w:type="gramEnd"/>
      <w:r w:rsidRPr="000A1BF4">
        <w:rPr>
          <w:rFonts w:ascii="Courier New" w:hAnsi="Courier New" w:cs="Courier New"/>
          <w:sz w:val="20"/>
          <w:szCs w:val="20"/>
        </w:rPr>
        <w:t xml:space="preserve">          │90% выделенного│              25│</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│выделенных бюджетных│выделенных бюджетных│объема средств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│средств             │</w:t>
      </w:r>
      <w:proofErr w:type="gramStart"/>
      <w:r w:rsidRPr="000A1BF4">
        <w:rPr>
          <w:rFonts w:ascii="Courier New" w:hAnsi="Courier New" w:cs="Courier New"/>
          <w:sz w:val="20"/>
          <w:szCs w:val="20"/>
        </w:rPr>
        <w:t>средств</w:t>
      </w:r>
      <w:proofErr w:type="gramEnd"/>
      <w:r w:rsidRPr="000A1BF4">
        <w:rPr>
          <w:rFonts w:ascii="Courier New" w:hAnsi="Courier New" w:cs="Courier New"/>
          <w:sz w:val="20"/>
          <w:szCs w:val="20"/>
        </w:rPr>
        <w:t xml:space="preserve">             │95% выделенного│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                    │объема средств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│Объем ввода         │Текущий ремонт      │выполнен в     │              25│</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законченных</w:t>
      </w:r>
      <w:proofErr w:type="gramEnd"/>
      <w:r w:rsidRPr="000A1BF4">
        <w:rPr>
          <w:rFonts w:ascii="Courier New" w:hAnsi="Courier New" w:cs="Courier New"/>
          <w:sz w:val="20"/>
          <w:szCs w:val="20"/>
        </w:rPr>
        <w:t xml:space="preserve"> ремонтом│Капитальный ремонт  │срок,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│объектов            │                    │в полном объеме│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│Инициатива,         │Применение          │       x       │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│творчество и        │</w:t>
      </w:r>
      <w:proofErr w:type="gramStart"/>
      <w:r w:rsidRPr="000A1BF4">
        <w:rPr>
          <w:rFonts w:ascii="Courier New" w:hAnsi="Courier New" w:cs="Courier New"/>
          <w:sz w:val="20"/>
          <w:szCs w:val="20"/>
        </w:rPr>
        <w:t>нестандартных</w:t>
      </w:r>
      <w:proofErr w:type="gramEnd"/>
      <w:r w:rsidRPr="000A1BF4">
        <w:rPr>
          <w:rFonts w:ascii="Courier New" w:hAnsi="Courier New" w:cs="Courier New"/>
          <w:sz w:val="20"/>
          <w:szCs w:val="20"/>
        </w:rPr>
        <w:t xml:space="preserve">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│применение в работе │методов работы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│современных форм и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│методов организации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│труда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│Выполнение          │Задание выполнено   │в срок, в      │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│порученной работы,  │                    │полном </w:t>
      </w:r>
      <w:proofErr w:type="gramStart"/>
      <w:r w:rsidRPr="000A1BF4">
        <w:rPr>
          <w:rFonts w:ascii="Courier New" w:hAnsi="Courier New" w:cs="Courier New"/>
          <w:sz w:val="20"/>
          <w:szCs w:val="20"/>
        </w:rPr>
        <w:t>объеме</w:t>
      </w:r>
      <w:proofErr w:type="gramEnd"/>
      <w:r w:rsidRPr="000A1BF4">
        <w:rPr>
          <w:rFonts w:ascii="Courier New" w:hAnsi="Courier New" w:cs="Courier New"/>
          <w:sz w:val="20"/>
          <w:szCs w:val="20"/>
        </w:rPr>
        <w:t xml:space="preserve">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│связанной с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│обеспечением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│рабочего процесса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│или уставной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│Учреждения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│Достижение высоких  │Оценка результатов  │наличие        │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│результатов в работе│работы              │динамики </w:t>
      </w:r>
      <w:proofErr w:type="gramStart"/>
      <w:r w:rsidRPr="000A1BF4">
        <w:rPr>
          <w:rFonts w:ascii="Courier New" w:hAnsi="Courier New" w:cs="Courier New"/>
          <w:sz w:val="20"/>
          <w:szCs w:val="20"/>
        </w:rPr>
        <w:t>в</w:t>
      </w:r>
      <w:proofErr w:type="gramEnd"/>
      <w:r w:rsidRPr="000A1BF4">
        <w:rPr>
          <w:rFonts w:ascii="Courier New" w:hAnsi="Courier New" w:cs="Courier New"/>
          <w:sz w:val="20"/>
          <w:szCs w:val="20"/>
        </w:rPr>
        <w:t xml:space="preserve">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│за </w:t>
      </w:r>
      <w:proofErr w:type="gramStart"/>
      <w:r w:rsidRPr="000A1BF4">
        <w:rPr>
          <w:rFonts w:ascii="Courier New" w:hAnsi="Courier New" w:cs="Courier New"/>
          <w:sz w:val="20"/>
          <w:szCs w:val="20"/>
        </w:rPr>
        <w:t>определенный</w:t>
      </w:r>
      <w:proofErr w:type="gramEnd"/>
      <w:r w:rsidRPr="000A1BF4">
        <w:rPr>
          <w:rFonts w:ascii="Courier New" w:hAnsi="Courier New" w:cs="Courier New"/>
          <w:sz w:val="20"/>
          <w:szCs w:val="20"/>
        </w:rPr>
        <w:t xml:space="preserve">     │                    │результатах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│период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реализуемых</w:t>
      </w:r>
      <w:proofErr w:type="gramEnd"/>
      <w:r w:rsidRPr="000A1BF4">
        <w:rPr>
          <w:rFonts w:ascii="Courier New" w:hAnsi="Courier New" w:cs="Courier New"/>
          <w:sz w:val="20"/>
          <w:szCs w:val="20"/>
        </w:rPr>
        <w:t xml:space="preserve"> │участие        │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инновационной</w:t>
      </w:r>
      <w:proofErr w:type="gramEnd"/>
      <w:r w:rsidRPr="000A1BF4">
        <w:rPr>
          <w:rFonts w:ascii="Courier New" w:hAnsi="Courier New" w:cs="Courier New"/>
          <w:sz w:val="20"/>
          <w:szCs w:val="20"/>
        </w:rPr>
        <w:t xml:space="preserve">       │проектов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│деятельности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 xml:space="preserve">│Участие в           │Наличие </w:t>
      </w:r>
      <w:proofErr w:type="gramStart"/>
      <w:r w:rsidRPr="000A1BF4">
        <w:rPr>
          <w:rFonts w:ascii="Courier New" w:hAnsi="Courier New" w:cs="Courier New"/>
          <w:sz w:val="20"/>
          <w:szCs w:val="20"/>
        </w:rPr>
        <w:t>важных</w:t>
      </w:r>
      <w:proofErr w:type="gramEnd"/>
      <w:r w:rsidRPr="000A1BF4">
        <w:rPr>
          <w:rFonts w:ascii="Courier New" w:hAnsi="Courier New" w:cs="Courier New"/>
          <w:sz w:val="20"/>
          <w:szCs w:val="20"/>
        </w:rPr>
        <w:t xml:space="preserve">      │участие        │              50│</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соответствующем</w:t>
      </w:r>
      <w:proofErr w:type="gramEnd"/>
      <w:r w:rsidRPr="000A1BF4">
        <w:rPr>
          <w:rFonts w:ascii="Courier New" w:hAnsi="Courier New" w:cs="Courier New"/>
          <w:sz w:val="20"/>
          <w:szCs w:val="20"/>
        </w:rPr>
        <w:t xml:space="preserve">     │работ, мероприятий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w:t>
      </w:r>
      <w:proofErr w:type="gramStart"/>
      <w:r w:rsidRPr="000A1BF4">
        <w:rPr>
          <w:rFonts w:ascii="Courier New" w:hAnsi="Courier New" w:cs="Courier New"/>
          <w:sz w:val="20"/>
          <w:szCs w:val="20"/>
        </w:rPr>
        <w:t>периоде</w:t>
      </w:r>
      <w:proofErr w:type="gramEnd"/>
      <w:r w:rsidRPr="000A1BF4">
        <w:rPr>
          <w:rFonts w:ascii="Courier New" w:hAnsi="Courier New" w:cs="Courier New"/>
          <w:sz w:val="20"/>
          <w:szCs w:val="20"/>
        </w:rPr>
        <w:t xml:space="preserve"> в выполнении│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│важных работ,       │                    │               │                │</w:t>
      </w:r>
    </w:p>
    <w:p w:rsidR="00BC5393" w:rsidRPr="000A1BF4" w:rsidRDefault="00BC5393" w:rsidP="00BC5393">
      <w:pPr>
        <w:autoSpaceDE w:val="0"/>
        <w:autoSpaceDN w:val="0"/>
        <w:adjustRightInd w:val="0"/>
        <w:spacing w:after="0" w:line="240" w:lineRule="auto"/>
        <w:rPr>
          <w:rFonts w:ascii="Courier New" w:hAnsi="Courier New" w:cs="Courier New"/>
          <w:sz w:val="20"/>
          <w:szCs w:val="20"/>
        </w:rPr>
      </w:pPr>
      <w:r w:rsidRPr="000A1BF4">
        <w:rPr>
          <w:rFonts w:ascii="Courier New" w:hAnsi="Courier New" w:cs="Courier New"/>
          <w:sz w:val="20"/>
          <w:szCs w:val="20"/>
        </w:rPr>
        <w:t>│мероприятий         │                    │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20"/>
        <w:gridCol w:w="2520"/>
        <w:gridCol w:w="1920"/>
        <w:gridCol w:w="2040"/>
      </w:tblGrid>
      <w:tr w:rsidR="00BC5393" w:rsidTr="00F40929">
        <w:tblPrEx>
          <w:tblCellMar>
            <w:top w:w="0" w:type="dxa"/>
            <w:bottom w:w="0" w:type="dxa"/>
          </w:tblCellMar>
        </w:tblPrEx>
        <w:tc>
          <w:tcPr>
            <w:tcW w:w="2520" w:type="dxa"/>
          </w:tcPr>
          <w:p w:rsidR="00BC5393" w:rsidRDefault="00BC5393" w:rsidP="00F40929">
            <w:pPr>
              <w:autoSpaceDE w:val="0"/>
              <w:autoSpaceDN w:val="0"/>
              <w:adjustRightInd w:val="0"/>
              <w:spacing w:after="0" w:line="240" w:lineRule="auto"/>
              <w:rPr>
                <w:rFonts w:ascii="Courier New" w:hAnsi="Courier New" w:cs="Courier New"/>
                <w:sz w:val="20"/>
                <w:szCs w:val="20"/>
              </w:rPr>
            </w:pPr>
          </w:p>
        </w:tc>
        <w:tc>
          <w:tcPr>
            <w:tcW w:w="2520" w:type="dxa"/>
          </w:tcPr>
          <w:p w:rsidR="00BC5393" w:rsidRDefault="00BC5393" w:rsidP="00F40929">
            <w:pPr>
              <w:autoSpaceDE w:val="0"/>
              <w:autoSpaceDN w:val="0"/>
              <w:adjustRightInd w:val="0"/>
              <w:spacing w:after="0" w:line="240" w:lineRule="auto"/>
              <w:rPr>
                <w:rFonts w:ascii="Courier New" w:hAnsi="Courier New" w:cs="Courier New"/>
                <w:sz w:val="20"/>
                <w:szCs w:val="20"/>
              </w:rPr>
            </w:pPr>
          </w:p>
        </w:tc>
        <w:tc>
          <w:tcPr>
            <w:tcW w:w="1920" w:type="dxa"/>
          </w:tcPr>
          <w:p w:rsidR="00BC5393" w:rsidRDefault="00BC5393" w:rsidP="00F40929">
            <w:pPr>
              <w:autoSpaceDE w:val="0"/>
              <w:autoSpaceDN w:val="0"/>
              <w:adjustRightInd w:val="0"/>
              <w:spacing w:after="0" w:line="240" w:lineRule="auto"/>
              <w:rPr>
                <w:rFonts w:ascii="Courier New" w:hAnsi="Courier New" w:cs="Courier New"/>
                <w:sz w:val="20"/>
                <w:szCs w:val="20"/>
              </w:rPr>
            </w:pPr>
          </w:p>
        </w:tc>
        <w:tc>
          <w:tcPr>
            <w:tcW w:w="2040" w:type="dxa"/>
          </w:tcPr>
          <w:p w:rsidR="00BC5393" w:rsidRDefault="00BC5393" w:rsidP="00F40929">
            <w:pPr>
              <w:autoSpaceDE w:val="0"/>
              <w:autoSpaceDN w:val="0"/>
              <w:adjustRightInd w:val="0"/>
              <w:spacing w:after="0" w:line="240" w:lineRule="auto"/>
              <w:rPr>
                <w:rFonts w:ascii="Courier New" w:hAnsi="Courier New" w:cs="Courier New"/>
                <w:sz w:val="20"/>
                <w:szCs w:val="20"/>
              </w:rPr>
            </w:pPr>
          </w:p>
        </w:tc>
      </w:tr>
    </w:tbl>
    <w:p w:rsidR="00BC5393" w:rsidRPr="000A1BF4" w:rsidRDefault="00BC5393" w:rsidP="00BC5393">
      <w:pPr>
        <w:autoSpaceDE w:val="0"/>
        <w:autoSpaceDN w:val="0"/>
        <w:adjustRightInd w:val="0"/>
        <w:spacing w:after="0" w:line="240" w:lineRule="auto"/>
        <w:rPr>
          <w:rFonts w:ascii="Courier New" w:hAnsi="Courier New" w:cs="Courier New"/>
          <w:sz w:val="20"/>
          <w:szCs w:val="20"/>
        </w:rPr>
      </w:pPr>
    </w:p>
    <w:p w:rsidR="00BC5393" w:rsidRDefault="00BC5393" w:rsidP="00BC5393">
      <w:pPr>
        <w:pStyle w:val="ConsPlusCell"/>
      </w:pPr>
    </w:p>
    <w:p w:rsidR="00BC5393" w:rsidRDefault="00BC5393" w:rsidP="00BC5393">
      <w:pPr>
        <w:pStyle w:val="ConsPlusCell"/>
      </w:pPr>
    </w:p>
    <w:p w:rsidR="00BC5393" w:rsidRDefault="00BC5393" w:rsidP="00BC5393">
      <w:pPr>
        <w:pStyle w:val="ConsPlusCell"/>
      </w:pPr>
    </w:p>
    <w:p w:rsidR="00BC5393" w:rsidRDefault="00BC5393" w:rsidP="00BC5393">
      <w:pPr>
        <w:pStyle w:val="ConsPlusCell"/>
      </w:pPr>
    </w:p>
    <w:p w:rsidR="00BC5393" w:rsidRDefault="00BC5393" w:rsidP="00BC5393">
      <w:pPr>
        <w:pStyle w:val="ConsPlusCell"/>
      </w:pPr>
    </w:p>
    <w:p w:rsidR="00BC5393" w:rsidRDefault="00BC5393" w:rsidP="00BC5393">
      <w:pPr>
        <w:pStyle w:val="ConsPlusCell"/>
      </w:pPr>
    </w:p>
    <w:p w:rsidR="00BC5393" w:rsidRDefault="00BC5393" w:rsidP="00BC5393">
      <w:pPr>
        <w:pStyle w:val="ConsPlusCell"/>
        <w:sectPr w:rsidR="00BC5393" w:rsidSect="00E77983">
          <w:footerReference w:type="default" r:id="rId29"/>
          <w:pgSz w:w="11906" w:h="16838"/>
          <w:pgMar w:top="426" w:right="566" w:bottom="568" w:left="1133" w:header="0" w:footer="0" w:gutter="0"/>
          <w:cols w:space="720"/>
          <w:noEndnote/>
        </w:sectPr>
      </w:pPr>
    </w:p>
    <w:p w:rsidR="00BC5393" w:rsidRDefault="00BC5393" w:rsidP="00BC5393">
      <w:pPr>
        <w:pStyle w:val="ae"/>
        <w:spacing w:before="0" w:beforeAutospacing="0" w:after="0" w:afterAutospacing="0"/>
        <w:rPr>
          <w:rStyle w:val="af"/>
        </w:rPr>
      </w:pPr>
    </w:p>
    <w:p w:rsidR="00BC5393" w:rsidRPr="00624E20" w:rsidRDefault="00BC5393" w:rsidP="00BC5393">
      <w:pPr>
        <w:pStyle w:val="ae"/>
        <w:spacing w:before="0" w:beforeAutospacing="0" w:after="0" w:afterAutospacing="0"/>
        <w:jc w:val="center"/>
      </w:pPr>
      <w:r w:rsidRPr="00624E20">
        <w:rPr>
          <w:rStyle w:val="af"/>
        </w:rPr>
        <w:t>ОЦЕНОЧНЫЙ ЛИСТ</w:t>
      </w:r>
    </w:p>
    <w:p w:rsidR="00BC5393" w:rsidRPr="00624E20" w:rsidRDefault="00BC5393" w:rsidP="00BC5393">
      <w:pPr>
        <w:pStyle w:val="ae"/>
        <w:spacing w:before="0" w:beforeAutospacing="0" w:after="0" w:afterAutospacing="0"/>
        <w:jc w:val="center"/>
      </w:pPr>
      <w:r w:rsidRPr="00624E20">
        <w:rPr>
          <w:rStyle w:val="af"/>
        </w:rPr>
        <w:t xml:space="preserve">педагога дополнительного образования </w:t>
      </w:r>
    </w:p>
    <w:tbl>
      <w:tblPr>
        <w:tblW w:w="160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3119"/>
        <w:gridCol w:w="2268"/>
        <w:gridCol w:w="283"/>
        <w:gridCol w:w="4961"/>
        <w:gridCol w:w="1359"/>
        <w:gridCol w:w="1335"/>
      </w:tblGrid>
      <w:tr w:rsidR="00BC5393" w:rsidRPr="00624E20" w:rsidTr="00F40929">
        <w:tc>
          <w:tcPr>
            <w:tcW w:w="2694" w:type="dxa"/>
          </w:tcPr>
          <w:p w:rsidR="00BC5393" w:rsidRPr="00624E20" w:rsidRDefault="00BC5393" w:rsidP="00F40929">
            <w:pPr>
              <w:pStyle w:val="ae"/>
              <w:spacing w:before="0" w:beforeAutospacing="0" w:after="0" w:afterAutospacing="0"/>
              <w:jc w:val="center"/>
              <w:rPr>
                <w:sz w:val="20"/>
                <w:szCs w:val="20"/>
              </w:rPr>
            </w:pPr>
            <w:r w:rsidRPr="00624E20">
              <w:rPr>
                <w:sz w:val="20"/>
                <w:szCs w:val="20"/>
              </w:rPr>
              <w:t>Критерии</w:t>
            </w:r>
          </w:p>
        </w:tc>
        <w:tc>
          <w:tcPr>
            <w:tcW w:w="5670" w:type="dxa"/>
            <w:gridSpan w:val="3"/>
          </w:tcPr>
          <w:p w:rsidR="00BC5393" w:rsidRPr="00624E20" w:rsidRDefault="00BC5393" w:rsidP="00F40929">
            <w:pPr>
              <w:pStyle w:val="ae"/>
              <w:spacing w:before="0" w:beforeAutospacing="0" w:after="0" w:afterAutospacing="0"/>
              <w:jc w:val="center"/>
              <w:rPr>
                <w:sz w:val="20"/>
                <w:szCs w:val="20"/>
              </w:rPr>
            </w:pPr>
            <w:r w:rsidRPr="00624E20">
              <w:rPr>
                <w:sz w:val="20"/>
                <w:szCs w:val="20"/>
              </w:rPr>
              <w:t>Индикаторы</w:t>
            </w:r>
          </w:p>
        </w:tc>
        <w:tc>
          <w:tcPr>
            <w:tcW w:w="4961" w:type="dxa"/>
          </w:tcPr>
          <w:p w:rsidR="00BC5393" w:rsidRPr="00624E20" w:rsidRDefault="00BC5393" w:rsidP="00F40929">
            <w:pPr>
              <w:pStyle w:val="ae"/>
              <w:spacing w:before="0" w:beforeAutospacing="0" w:after="0" w:afterAutospacing="0"/>
              <w:rPr>
                <w:sz w:val="20"/>
                <w:szCs w:val="20"/>
              </w:rPr>
            </w:pPr>
            <w:r w:rsidRPr="00624E20">
              <w:rPr>
                <w:sz w:val="20"/>
                <w:szCs w:val="20"/>
              </w:rPr>
              <w:t>Шкала оценивания</w:t>
            </w:r>
          </w:p>
        </w:tc>
        <w:tc>
          <w:tcPr>
            <w:tcW w:w="2694" w:type="dxa"/>
            <w:gridSpan w:val="2"/>
          </w:tcPr>
          <w:p w:rsidR="00BC5393" w:rsidRPr="00624E20" w:rsidRDefault="00BC5393" w:rsidP="00F40929">
            <w:pPr>
              <w:pStyle w:val="ae"/>
              <w:spacing w:before="0" w:beforeAutospacing="0" w:after="0" w:afterAutospacing="0"/>
              <w:jc w:val="center"/>
              <w:rPr>
                <w:sz w:val="20"/>
                <w:szCs w:val="20"/>
              </w:rPr>
            </w:pPr>
            <w:r w:rsidRPr="00624E20">
              <w:rPr>
                <w:sz w:val="20"/>
                <w:szCs w:val="20"/>
              </w:rPr>
              <w:t xml:space="preserve">Период </w:t>
            </w:r>
          </w:p>
          <w:p w:rsidR="00BC5393" w:rsidRPr="00624E20" w:rsidRDefault="00BC5393" w:rsidP="00F40929">
            <w:pPr>
              <w:pStyle w:val="ae"/>
              <w:spacing w:before="0" w:beforeAutospacing="0" w:after="0" w:afterAutospacing="0"/>
              <w:jc w:val="center"/>
              <w:rPr>
                <w:sz w:val="20"/>
                <w:szCs w:val="20"/>
              </w:rPr>
            </w:pPr>
            <w:r w:rsidRPr="00624E20">
              <w:rPr>
                <w:sz w:val="20"/>
                <w:szCs w:val="20"/>
              </w:rPr>
              <w:t>оценивания</w:t>
            </w:r>
          </w:p>
        </w:tc>
      </w:tr>
      <w:tr w:rsidR="00BC5393" w:rsidRPr="00624E20" w:rsidTr="00F40929">
        <w:tc>
          <w:tcPr>
            <w:tcW w:w="16019" w:type="dxa"/>
            <w:gridSpan w:val="7"/>
          </w:tcPr>
          <w:p w:rsidR="00BC5393" w:rsidRPr="00624E20" w:rsidRDefault="00BC5393" w:rsidP="00F40929">
            <w:pPr>
              <w:pStyle w:val="ae"/>
              <w:spacing w:before="0" w:beforeAutospacing="0" w:after="0" w:afterAutospacing="0"/>
              <w:jc w:val="center"/>
              <w:rPr>
                <w:b/>
                <w:sz w:val="20"/>
                <w:szCs w:val="20"/>
              </w:rPr>
            </w:pPr>
            <w:r w:rsidRPr="00624E20">
              <w:rPr>
                <w:b/>
                <w:sz w:val="20"/>
                <w:szCs w:val="20"/>
              </w:rPr>
              <w:t>Выплаты за важность выполняемой работы, степень самостоятельности при выполнении поставленных задач</w:t>
            </w:r>
          </w:p>
        </w:tc>
      </w:tr>
      <w:tr w:rsidR="00BC5393" w:rsidRPr="00624E20" w:rsidTr="00F40929">
        <w:trPr>
          <w:trHeight w:val="1145"/>
        </w:trPr>
        <w:tc>
          <w:tcPr>
            <w:tcW w:w="2694" w:type="dxa"/>
          </w:tcPr>
          <w:p w:rsidR="00BC5393" w:rsidRPr="00624E20" w:rsidRDefault="00BC5393" w:rsidP="00F40929">
            <w:pPr>
              <w:pStyle w:val="ae"/>
              <w:spacing w:before="0" w:beforeAutospacing="0" w:after="0" w:afterAutospacing="0"/>
              <w:rPr>
                <w:sz w:val="20"/>
                <w:szCs w:val="20"/>
              </w:rPr>
            </w:pPr>
            <w:r w:rsidRPr="00624E20">
              <w:rPr>
                <w:sz w:val="20"/>
                <w:szCs w:val="20"/>
              </w:rPr>
              <w:t>1. Качество освоения пр</w:t>
            </w:r>
            <w:r w:rsidRPr="00624E20">
              <w:rPr>
                <w:sz w:val="20"/>
                <w:szCs w:val="20"/>
              </w:rPr>
              <w:t>о</w:t>
            </w:r>
            <w:r w:rsidRPr="00624E20">
              <w:rPr>
                <w:sz w:val="20"/>
                <w:szCs w:val="20"/>
              </w:rPr>
              <w:t xml:space="preserve">грамм </w:t>
            </w:r>
          </w:p>
          <w:p w:rsidR="00BC5393" w:rsidRPr="00624E20" w:rsidRDefault="00BC5393" w:rsidP="00F40929">
            <w:pPr>
              <w:pStyle w:val="ae"/>
              <w:spacing w:before="0" w:beforeAutospacing="0" w:after="0" w:afterAutospacing="0"/>
              <w:rPr>
                <w:sz w:val="20"/>
                <w:szCs w:val="20"/>
              </w:rPr>
            </w:pPr>
            <w:r w:rsidRPr="00624E20">
              <w:rPr>
                <w:sz w:val="20"/>
                <w:szCs w:val="20"/>
              </w:rPr>
              <w:t xml:space="preserve">(оценивается по результатам итоговой аттестации </w:t>
            </w:r>
            <w:proofErr w:type="gramStart"/>
            <w:r w:rsidRPr="00624E20">
              <w:rPr>
                <w:sz w:val="20"/>
                <w:szCs w:val="20"/>
              </w:rPr>
              <w:t>об</w:t>
            </w:r>
            <w:r w:rsidRPr="00624E20">
              <w:rPr>
                <w:sz w:val="20"/>
                <w:szCs w:val="20"/>
              </w:rPr>
              <w:t>у</w:t>
            </w:r>
            <w:r w:rsidRPr="00624E20">
              <w:rPr>
                <w:sz w:val="20"/>
                <w:szCs w:val="20"/>
              </w:rPr>
              <w:t>чающихся</w:t>
            </w:r>
            <w:proofErr w:type="gramEnd"/>
            <w:r w:rsidRPr="00624E20">
              <w:rPr>
                <w:sz w:val="20"/>
                <w:szCs w:val="20"/>
              </w:rPr>
              <w:t>).</w:t>
            </w:r>
          </w:p>
        </w:tc>
        <w:tc>
          <w:tcPr>
            <w:tcW w:w="5387" w:type="dxa"/>
            <w:gridSpan w:val="2"/>
          </w:tcPr>
          <w:p w:rsidR="00BC5393" w:rsidRPr="00624E20" w:rsidRDefault="00BC5393" w:rsidP="00F40929">
            <w:pPr>
              <w:pStyle w:val="ae"/>
              <w:numPr>
                <w:ilvl w:val="1"/>
                <w:numId w:val="4"/>
              </w:numPr>
              <w:rPr>
                <w:sz w:val="20"/>
                <w:szCs w:val="20"/>
              </w:rPr>
            </w:pPr>
            <w:r w:rsidRPr="00624E20">
              <w:rPr>
                <w:sz w:val="20"/>
                <w:szCs w:val="20"/>
              </w:rPr>
              <w:t>Итоговая аттестация выпускников в форме творческих проектов.</w:t>
            </w:r>
          </w:p>
          <w:p w:rsidR="00BC5393" w:rsidRPr="00624E20" w:rsidRDefault="00BC5393" w:rsidP="00F40929">
            <w:pPr>
              <w:pStyle w:val="ae"/>
              <w:rPr>
                <w:sz w:val="20"/>
                <w:szCs w:val="20"/>
              </w:rPr>
            </w:pPr>
          </w:p>
        </w:tc>
        <w:tc>
          <w:tcPr>
            <w:tcW w:w="5244" w:type="dxa"/>
            <w:gridSpan w:val="2"/>
          </w:tcPr>
          <w:p w:rsidR="00BC5393" w:rsidRPr="00624E20" w:rsidRDefault="00BC5393" w:rsidP="00F40929">
            <w:pPr>
              <w:pStyle w:val="ae"/>
              <w:spacing w:before="0" w:beforeAutospacing="0" w:after="0" w:afterAutospacing="0"/>
              <w:ind w:left="175"/>
              <w:rPr>
                <w:sz w:val="20"/>
                <w:szCs w:val="20"/>
              </w:rPr>
            </w:pPr>
            <w:r w:rsidRPr="00624E20">
              <w:rPr>
                <w:sz w:val="20"/>
                <w:szCs w:val="20"/>
              </w:rPr>
              <w:t>1 группа выпускников – 10 баллов</w:t>
            </w:r>
          </w:p>
        </w:tc>
        <w:tc>
          <w:tcPr>
            <w:tcW w:w="2694" w:type="dxa"/>
            <w:gridSpan w:val="2"/>
          </w:tcPr>
          <w:p w:rsidR="00BC5393" w:rsidRPr="00624E20" w:rsidRDefault="00BC5393" w:rsidP="00F40929">
            <w:pPr>
              <w:pStyle w:val="ae"/>
              <w:rPr>
                <w:sz w:val="20"/>
                <w:szCs w:val="20"/>
              </w:rPr>
            </w:pPr>
            <w:r w:rsidRPr="00624E20">
              <w:rPr>
                <w:sz w:val="20"/>
                <w:szCs w:val="20"/>
              </w:rPr>
              <w:t>1 раз в год в мае</w:t>
            </w:r>
          </w:p>
          <w:p w:rsidR="00BC5393" w:rsidRPr="00624E20" w:rsidRDefault="00BC5393" w:rsidP="00F40929">
            <w:pPr>
              <w:pStyle w:val="ae"/>
              <w:rPr>
                <w:i/>
                <w:sz w:val="20"/>
                <w:szCs w:val="20"/>
              </w:rPr>
            </w:pPr>
            <w:r w:rsidRPr="00624E20">
              <w:rPr>
                <w:i/>
                <w:sz w:val="20"/>
                <w:szCs w:val="20"/>
              </w:rPr>
              <w:t>контроль - завучи</w:t>
            </w:r>
          </w:p>
        </w:tc>
      </w:tr>
      <w:tr w:rsidR="00BC5393" w:rsidRPr="00624E20" w:rsidTr="00F40929">
        <w:trPr>
          <w:trHeight w:val="984"/>
        </w:trPr>
        <w:tc>
          <w:tcPr>
            <w:tcW w:w="2694" w:type="dxa"/>
          </w:tcPr>
          <w:p w:rsidR="00BC5393" w:rsidRPr="00624E20" w:rsidRDefault="00BC5393" w:rsidP="00F40929">
            <w:pPr>
              <w:pStyle w:val="ae"/>
              <w:rPr>
                <w:sz w:val="20"/>
                <w:szCs w:val="20"/>
              </w:rPr>
            </w:pPr>
            <w:r w:rsidRPr="00624E20">
              <w:rPr>
                <w:sz w:val="20"/>
                <w:szCs w:val="20"/>
              </w:rPr>
              <w:t xml:space="preserve">2. Обеспечение сохранности контингента </w:t>
            </w:r>
            <w:proofErr w:type="gramStart"/>
            <w:r w:rsidRPr="00624E20">
              <w:rPr>
                <w:sz w:val="20"/>
                <w:szCs w:val="20"/>
              </w:rPr>
              <w:t>обучающихся</w:t>
            </w:r>
            <w:proofErr w:type="gramEnd"/>
          </w:p>
        </w:tc>
        <w:tc>
          <w:tcPr>
            <w:tcW w:w="5387" w:type="dxa"/>
            <w:gridSpan w:val="2"/>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 xml:space="preserve">2.1. Сохранность списочного состава </w:t>
            </w:r>
            <w:proofErr w:type="gramStart"/>
            <w:r w:rsidRPr="00624E20">
              <w:rPr>
                <w:rFonts w:ascii="Times New Roman" w:hAnsi="Times New Roman"/>
                <w:sz w:val="20"/>
                <w:szCs w:val="20"/>
              </w:rPr>
              <w:t>обучающи</w:t>
            </w:r>
            <w:r w:rsidRPr="00624E20">
              <w:rPr>
                <w:rFonts w:ascii="Times New Roman" w:hAnsi="Times New Roman"/>
                <w:sz w:val="20"/>
                <w:szCs w:val="20"/>
              </w:rPr>
              <w:t>х</w:t>
            </w:r>
            <w:r w:rsidRPr="00624E20">
              <w:rPr>
                <w:rFonts w:ascii="Times New Roman" w:hAnsi="Times New Roman"/>
                <w:sz w:val="20"/>
                <w:szCs w:val="20"/>
              </w:rPr>
              <w:t>ся</w:t>
            </w:r>
            <w:proofErr w:type="gramEnd"/>
            <w:r w:rsidRPr="00624E20">
              <w:rPr>
                <w:rFonts w:ascii="Times New Roman" w:hAnsi="Times New Roman"/>
                <w:sz w:val="20"/>
                <w:szCs w:val="20"/>
              </w:rPr>
              <w:t>, перешедших на следующий год обучения  (по списку) по отчёту за май.</w:t>
            </w: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2.2. Посещаемость занятий (по кол-ву присутствующих)</w:t>
            </w:r>
          </w:p>
        </w:tc>
        <w:tc>
          <w:tcPr>
            <w:tcW w:w="5244" w:type="dxa"/>
            <w:gridSpan w:val="2"/>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75 - 80 % - 7 баллов</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81- 90 % - 9 баллов</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91- 100 % - 12 баллов</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81- 90 % - 7 баллов</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91- 100 % - 10 баллов</w:t>
            </w:r>
          </w:p>
        </w:tc>
        <w:tc>
          <w:tcPr>
            <w:tcW w:w="2694" w:type="dxa"/>
            <w:gridSpan w:val="2"/>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1 раз в год в августе по ит</w:t>
            </w:r>
            <w:r w:rsidRPr="00624E20">
              <w:rPr>
                <w:rFonts w:ascii="Times New Roman" w:hAnsi="Times New Roman"/>
                <w:sz w:val="20"/>
                <w:szCs w:val="20"/>
              </w:rPr>
              <w:t>о</w:t>
            </w:r>
            <w:r w:rsidRPr="00624E20">
              <w:rPr>
                <w:rFonts w:ascii="Times New Roman" w:hAnsi="Times New Roman"/>
                <w:sz w:val="20"/>
                <w:szCs w:val="20"/>
              </w:rPr>
              <w:t>гам майского отчёта (по списку)</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ежемесячно</w:t>
            </w:r>
          </w:p>
          <w:p w:rsidR="00BC5393" w:rsidRPr="00624E20" w:rsidRDefault="00BC5393" w:rsidP="00F40929">
            <w:pPr>
              <w:pStyle w:val="2"/>
              <w:spacing w:line="240" w:lineRule="auto"/>
              <w:ind w:left="0"/>
              <w:rPr>
                <w:rFonts w:ascii="Times New Roman" w:hAnsi="Times New Roman"/>
                <w:sz w:val="16"/>
                <w:szCs w:val="16"/>
              </w:rPr>
            </w:pPr>
            <w:r w:rsidRPr="00624E20">
              <w:rPr>
                <w:rFonts w:ascii="Times New Roman" w:hAnsi="Times New Roman"/>
                <w:sz w:val="20"/>
                <w:szCs w:val="20"/>
              </w:rPr>
              <w:t xml:space="preserve"> </w:t>
            </w:r>
          </w:p>
          <w:p w:rsidR="00BC5393" w:rsidRPr="00624E20" w:rsidRDefault="00BC5393" w:rsidP="00F40929">
            <w:pPr>
              <w:pStyle w:val="2"/>
              <w:spacing w:line="240" w:lineRule="auto"/>
              <w:ind w:left="0"/>
              <w:rPr>
                <w:rFonts w:ascii="Times New Roman" w:hAnsi="Times New Roman"/>
                <w:i/>
                <w:sz w:val="20"/>
                <w:szCs w:val="20"/>
              </w:rPr>
            </w:pPr>
            <w:r w:rsidRPr="00624E20">
              <w:rPr>
                <w:rFonts w:ascii="Times New Roman" w:hAnsi="Times New Roman"/>
                <w:sz w:val="20"/>
                <w:szCs w:val="20"/>
              </w:rPr>
              <w:t>по итогам проверки завуча</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i/>
                <w:sz w:val="20"/>
                <w:szCs w:val="20"/>
              </w:rPr>
              <w:t>контроль - завуч</w:t>
            </w:r>
          </w:p>
        </w:tc>
      </w:tr>
      <w:tr w:rsidR="00BC5393" w:rsidRPr="00624E20" w:rsidTr="00F40929">
        <w:trPr>
          <w:trHeight w:val="125"/>
        </w:trPr>
        <w:tc>
          <w:tcPr>
            <w:tcW w:w="16019" w:type="dxa"/>
            <w:gridSpan w:val="7"/>
          </w:tcPr>
          <w:p w:rsidR="00BC5393" w:rsidRPr="00624E20" w:rsidRDefault="00BC5393" w:rsidP="00F40929">
            <w:pPr>
              <w:pStyle w:val="ae"/>
              <w:jc w:val="center"/>
              <w:rPr>
                <w:b/>
                <w:sz w:val="20"/>
                <w:szCs w:val="20"/>
              </w:rPr>
            </w:pPr>
            <w:r w:rsidRPr="00624E20">
              <w:rPr>
                <w:b/>
                <w:sz w:val="20"/>
                <w:szCs w:val="20"/>
              </w:rPr>
              <w:t>Выплаты за интенсивность и высокие результаты работы</w:t>
            </w:r>
          </w:p>
        </w:tc>
      </w:tr>
      <w:tr w:rsidR="00BC5393" w:rsidRPr="00624E20" w:rsidTr="00F40929">
        <w:trPr>
          <w:trHeight w:val="1696"/>
        </w:trPr>
        <w:tc>
          <w:tcPr>
            <w:tcW w:w="2694" w:type="dxa"/>
          </w:tcPr>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 xml:space="preserve">3.Индивидуальная работа с </w:t>
            </w:r>
            <w:proofErr w:type="gramStart"/>
            <w:r w:rsidRPr="00624E20">
              <w:rPr>
                <w:rFonts w:ascii="Times New Roman" w:hAnsi="Times New Roman"/>
                <w:sz w:val="20"/>
                <w:szCs w:val="20"/>
              </w:rPr>
              <w:t>обучающимися</w:t>
            </w:r>
            <w:proofErr w:type="gramEnd"/>
            <w:r w:rsidRPr="00624E20">
              <w:rPr>
                <w:rFonts w:ascii="Times New Roman" w:hAnsi="Times New Roman"/>
                <w:sz w:val="20"/>
                <w:szCs w:val="20"/>
              </w:rPr>
              <w:t xml:space="preserve"> (проектная и  исследовательская  деятел</w:t>
            </w:r>
            <w:r w:rsidRPr="00624E20">
              <w:rPr>
                <w:rFonts w:ascii="Times New Roman" w:hAnsi="Times New Roman"/>
                <w:sz w:val="20"/>
                <w:szCs w:val="20"/>
              </w:rPr>
              <w:t>ь</w:t>
            </w:r>
            <w:r w:rsidRPr="00624E20">
              <w:rPr>
                <w:rFonts w:ascii="Times New Roman" w:hAnsi="Times New Roman"/>
                <w:sz w:val="20"/>
                <w:szCs w:val="20"/>
              </w:rPr>
              <w:t xml:space="preserve">ность). </w:t>
            </w:r>
          </w:p>
        </w:tc>
        <w:tc>
          <w:tcPr>
            <w:tcW w:w="5670" w:type="dxa"/>
            <w:gridSpan w:val="3"/>
          </w:tcPr>
          <w:p w:rsidR="00BC5393" w:rsidRPr="00624E20" w:rsidRDefault="00BC5393" w:rsidP="00F40929">
            <w:pPr>
              <w:pStyle w:val="ae"/>
              <w:spacing w:before="0" w:beforeAutospacing="0" w:after="0" w:afterAutospacing="0"/>
              <w:rPr>
                <w:sz w:val="16"/>
                <w:szCs w:val="16"/>
              </w:rPr>
            </w:pPr>
            <w:r w:rsidRPr="00624E20">
              <w:rPr>
                <w:sz w:val="20"/>
                <w:szCs w:val="20"/>
              </w:rPr>
              <w:t>3.1. Участие в НПК, конкурсах  социальных проектов.</w:t>
            </w:r>
          </w:p>
          <w:p w:rsidR="00BC5393" w:rsidRPr="00624E20" w:rsidRDefault="00BC5393" w:rsidP="00F40929">
            <w:pPr>
              <w:pStyle w:val="ae"/>
              <w:rPr>
                <w:sz w:val="20"/>
                <w:szCs w:val="20"/>
              </w:rPr>
            </w:pPr>
            <w:r w:rsidRPr="00624E20">
              <w:rPr>
                <w:sz w:val="20"/>
                <w:szCs w:val="20"/>
              </w:rPr>
              <w:t xml:space="preserve">Факт наличия грамот, сертификатов, благодарственных писем, получения стипендии и др. </w:t>
            </w:r>
          </w:p>
        </w:tc>
        <w:tc>
          <w:tcPr>
            <w:tcW w:w="4961" w:type="dxa"/>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b/>
                <w:sz w:val="20"/>
                <w:szCs w:val="20"/>
              </w:rPr>
              <w:t xml:space="preserve">Очное участие </w:t>
            </w:r>
            <w:r w:rsidRPr="00624E20">
              <w:rPr>
                <w:rFonts w:ascii="Times New Roman" w:hAnsi="Times New Roman"/>
                <w:sz w:val="20"/>
                <w:szCs w:val="20"/>
              </w:rPr>
              <w:t>разного уровня:</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1участие  – 10 баллов</w:t>
            </w:r>
          </w:p>
          <w:p w:rsidR="00BC5393" w:rsidRPr="00624E20" w:rsidRDefault="00BC5393" w:rsidP="00F40929">
            <w:pPr>
              <w:pStyle w:val="2"/>
              <w:spacing w:line="240" w:lineRule="auto"/>
              <w:ind w:left="0"/>
              <w:rPr>
                <w:rFonts w:ascii="Times New Roman" w:hAnsi="Times New Roman"/>
                <w:b/>
                <w:sz w:val="20"/>
                <w:szCs w:val="20"/>
              </w:rPr>
            </w:pPr>
          </w:p>
          <w:p w:rsidR="00BC5393" w:rsidRPr="00624E20" w:rsidRDefault="00BC5393" w:rsidP="00F40929">
            <w:pPr>
              <w:pStyle w:val="2"/>
              <w:spacing w:line="240" w:lineRule="auto"/>
              <w:ind w:left="0"/>
              <w:rPr>
                <w:rFonts w:ascii="Times New Roman" w:hAnsi="Times New Roman"/>
                <w:b/>
                <w:sz w:val="20"/>
                <w:szCs w:val="20"/>
              </w:rPr>
            </w:pPr>
            <w:r w:rsidRPr="00624E20">
              <w:rPr>
                <w:rFonts w:ascii="Times New Roman" w:hAnsi="Times New Roman"/>
                <w:b/>
                <w:sz w:val="20"/>
                <w:szCs w:val="20"/>
              </w:rPr>
              <w:t>Победители:</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городской уровень- 20 баллов;</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sz w:val="20"/>
                <w:szCs w:val="20"/>
              </w:rPr>
              <w:t>краевой</w:t>
            </w:r>
            <w:proofErr w:type="gramEnd"/>
            <w:r w:rsidRPr="00624E20">
              <w:rPr>
                <w:rFonts w:ascii="Times New Roman" w:hAnsi="Times New Roman"/>
                <w:sz w:val="20"/>
                <w:szCs w:val="20"/>
              </w:rPr>
              <w:t xml:space="preserve"> – 40 баллов</w:t>
            </w:r>
          </w:p>
          <w:p w:rsidR="00BC5393" w:rsidRPr="00624E20" w:rsidRDefault="00BC5393" w:rsidP="00F40929">
            <w:pPr>
              <w:pStyle w:val="ae"/>
              <w:spacing w:before="0" w:beforeAutospacing="0" w:after="0" w:afterAutospacing="0"/>
              <w:rPr>
                <w:b/>
                <w:sz w:val="20"/>
                <w:szCs w:val="20"/>
              </w:rPr>
            </w:pPr>
          </w:p>
          <w:p w:rsidR="00BC5393" w:rsidRPr="00624E20" w:rsidRDefault="00BC5393" w:rsidP="00F40929">
            <w:pPr>
              <w:pStyle w:val="ae"/>
              <w:spacing w:before="0" w:beforeAutospacing="0" w:after="0" w:afterAutospacing="0"/>
              <w:rPr>
                <w:sz w:val="20"/>
                <w:szCs w:val="20"/>
              </w:rPr>
            </w:pPr>
            <w:r w:rsidRPr="00624E20">
              <w:rPr>
                <w:b/>
                <w:sz w:val="20"/>
                <w:szCs w:val="20"/>
              </w:rPr>
              <w:t>стипендиат</w:t>
            </w:r>
            <w:r w:rsidRPr="00624E20">
              <w:rPr>
                <w:sz w:val="20"/>
                <w:szCs w:val="20"/>
              </w:rPr>
              <w:t>:</w:t>
            </w:r>
          </w:p>
          <w:p w:rsidR="00BC5393" w:rsidRPr="00624E20" w:rsidRDefault="00BC5393" w:rsidP="00F40929">
            <w:pPr>
              <w:pStyle w:val="ae"/>
              <w:spacing w:before="0" w:beforeAutospacing="0" w:after="0" w:afterAutospacing="0"/>
              <w:rPr>
                <w:sz w:val="20"/>
                <w:szCs w:val="20"/>
              </w:rPr>
            </w:pPr>
            <w:r w:rsidRPr="00624E20">
              <w:rPr>
                <w:sz w:val="20"/>
                <w:szCs w:val="20"/>
              </w:rPr>
              <w:t>города- 20 баллов;</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краевой уровень- 30 баллов.</w:t>
            </w:r>
          </w:p>
        </w:tc>
        <w:tc>
          <w:tcPr>
            <w:tcW w:w="2694" w:type="dxa"/>
            <w:gridSpan w:val="2"/>
          </w:tcPr>
          <w:p w:rsidR="00BC5393" w:rsidRPr="00624E20" w:rsidRDefault="00BC5393" w:rsidP="00F40929">
            <w:pPr>
              <w:pStyle w:val="ae"/>
              <w:spacing w:before="0" w:beforeAutospacing="0" w:after="0" w:afterAutospacing="0"/>
              <w:rPr>
                <w:sz w:val="20"/>
                <w:szCs w:val="20"/>
              </w:rPr>
            </w:pPr>
            <w:r w:rsidRPr="00624E20">
              <w:rPr>
                <w:sz w:val="20"/>
                <w:szCs w:val="20"/>
              </w:rPr>
              <w:t>по факту</w:t>
            </w:r>
          </w:p>
          <w:p w:rsidR="00BC5393" w:rsidRPr="00624E20" w:rsidRDefault="00BC5393" w:rsidP="00F40929">
            <w:pPr>
              <w:pStyle w:val="ae"/>
              <w:spacing w:before="0" w:beforeAutospacing="0" w:after="0" w:afterAutospacing="0"/>
              <w:rPr>
                <w:sz w:val="20"/>
                <w:szCs w:val="20"/>
              </w:rPr>
            </w:pPr>
            <w:r w:rsidRPr="00624E20">
              <w:rPr>
                <w:sz w:val="20"/>
                <w:szCs w:val="20"/>
              </w:rPr>
              <w:t>(учитывается исследов</w:t>
            </w:r>
            <w:r w:rsidRPr="00624E20">
              <w:rPr>
                <w:sz w:val="20"/>
                <w:szCs w:val="20"/>
              </w:rPr>
              <w:t>а</w:t>
            </w:r>
            <w:r w:rsidRPr="00624E20">
              <w:rPr>
                <w:sz w:val="20"/>
                <w:szCs w:val="20"/>
              </w:rPr>
              <w:t>тельская работа, проект, но не количество участников)</w:t>
            </w:r>
          </w:p>
          <w:p w:rsidR="00BC5393" w:rsidRPr="00624E20" w:rsidRDefault="00BC5393" w:rsidP="00F40929">
            <w:pPr>
              <w:pStyle w:val="ae"/>
              <w:spacing w:before="0" w:beforeAutospacing="0" w:after="0" w:afterAutospacing="0"/>
              <w:rPr>
                <w:sz w:val="20"/>
                <w:szCs w:val="20"/>
              </w:rPr>
            </w:pPr>
            <w:r w:rsidRPr="00624E20">
              <w:rPr>
                <w:sz w:val="20"/>
                <w:szCs w:val="20"/>
              </w:rPr>
              <w:t xml:space="preserve"> </w:t>
            </w:r>
          </w:p>
          <w:p w:rsidR="00BC5393" w:rsidRPr="00624E20" w:rsidRDefault="00BC5393" w:rsidP="00F40929">
            <w:pPr>
              <w:pStyle w:val="ae"/>
              <w:rPr>
                <w:sz w:val="20"/>
                <w:szCs w:val="20"/>
              </w:rPr>
            </w:pPr>
            <w:r w:rsidRPr="00624E20">
              <w:rPr>
                <w:sz w:val="20"/>
                <w:szCs w:val="20"/>
              </w:rPr>
              <w:t>по факту назначения стипендии или получения пр</w:t>
            </w:r>
            <w:r w:rsidRPr="00624E20">
              <w:rPr>
                <w:sz w:val="20"/>
                <w:szCs w:val="20"/>
              </w:rPr>
              <w:t>е</w:t>
            </w:r>
            <w:r w:rsidRPr="00624E20">
              <w:rPr>
                <w:sz w:val="20"/>
                <w:szCs w:val="20"/>
              </w:rPr>
              <w:t>мии</w:t>
            </w:r>
          </w:p>
        </w:tc>
      </w:tr>
      <w:tr w:rsidR="00BC5393" w:rsidRPr="00624E20" w:rsidTr="00F40929">
        <w:trPr>
          <w:trHeight w:val="416"/>
        </w:trPr>
        <w:tc>
          <w:tcPr>
            <w:tcW w:w="2694" w:type="dxa"/>
          </w:tcPr>
          <w:p w:rsidR="00BC5393" w:rsidRPr="00624E20" w:rsidRDefault="00BC5393" w:rsidP="00F40929">
            <w:pPr>
              <w:pStyle w:val="ae"/>
              <w:rPr>
                <w:color w:val="000000"/>
                <w:sz w:val="20"/>
                <w:szCs w:val="20"/>
              </w:rPr>
            </w:pPr>
            <w:r w:rsidRPr="00624E20">
              <w:rPr>
                <w:color w:val="000000"/>
                <w:sz w:val="20"/>
                <w:szCs w:val="20"/>
              </w:rPr>
              <w:t>4.Повышение престижа об</w:t>
            </w:r>
            <w:r w:rsidRPr="00624E20">
              <w:rPr>
                <w:color w:val="000000"/>
                <w:sz w:val="20"/>
                <w:szCs w:val="20"/>
              </w:rPr>
              <w:t>ъ</w:t>
            </w:r>
            <w:r w:rsidRPr="00624E20">
              <w:rPr>
                <w:color w:val="000000"/>
                <w:sz w:val="20"/>
                <w:szCs w:val="20"/>
              </w:rPr>
              <w:t>единения.</w:t>
            </w:r>
          </w:p>
        </w:tc>
        <w:tc>
          <w:tcPr>
            <w:tcW w:w="5670" w:type="dxa"/>
            <w:gridSpan w:val="3"/>
          </w:tcPr>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4.1. Участие в межведомственных совместных мероприятиях,</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 xml:space="preserve">выездных </w:t>
            </w:r>
            <w:proofErr w:type="gramStart"/>
            <w:r w:rsidRPr="00624E20">
              <w:rPr>
                <w:rFonts w:ascii="Times New Roman" w:hAnsi="Times New Roman"/>
                <w:sz w:val="20"/>
                <w:szCs w:val="20"/>
              </w:rPr>
              <w:t>акциях</w:t>
            </w:r>
            <w:proofErr w:type="gramEnd"/>
            <w:r w:rsidRPr="00624E20">
              <w:rPr>
                <w:rFonts w:ascii="Times New Roman" w:hAnsi="Times New Roman"/>
                <w:sz w:val="20"/>
                <w:szCs w:val="20"/>
              </w:rPr>
              <w:t>, выступление в концертных программах на городских праздниках и мероприятиях; мастер-классы уч</w:t>
            </w:r>
            <w:r w:rsidRPr="00624E20">
              <w:rPr>
                <w:rFonts w:ascii="Times New Roman" w:hAnsi="Times New Roman"/>
                <w:sz w:val="20"/>
                <w:szCs w:val="20"/>
              </w:rPr>
              <w:t>а</w:t>
            </w:r>
            <w:r w:rsidRPr="00624E20">
              <w:rPr>
                <w:rFonts w:ascii="Times New Roman" w:hAnsi="Times New Roman"/>
                <w:sz w:val="20"/>
                <w:szCs w:val="20"/>
              </w:rPr>
              <w:t>щихся</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 xml:space="preserve">4.2. Участие в тематических выставках или в выставках, </w:t>
            </w:r>
            <w:r w:rsidRPr="00624E20">
              <w:rPr>
                <w:rFonts w:ascii="Times New Roman" w:hAnsi="Times New Roman"/>
                <w:sz w:val="20"/>
                <w:szCs w:val="20"/>
              </w:rPr>
              <w:lastRenderedPageBreak/>
              <w:t>пр</w:t>
            </w:r>
            <w:r w:rsidRPr="00624E20">
              <w:rPr>
                <w:rFonts w:ascii="Times New Roman" w:hAnsi="Times New Roman"/>
                <w:sz w:val="20"/>
                <w:szCs w:val="20"/>
              </w:rPr>
              <w:t>и</w:t>
            </w:r>
            <w:r w:rsidRPr="00624E20">
              <w:rPr>
                <w:rFonts w:ascii="Times New Roman" w:hAnsi="Times New Roman"/>
                <w:sz w:val="20"/>
                <w:szCs w:val="20"/>
              </w:rPr>
              <w:t>уроченных к знаменательным датам.</w:t>
            </w:r>
          </w:p>
          <w:p w:rsidR="00BC5393" w:rsidRPr="00624E20" w:rsidRDefault="00BC5393" w:rsidP="00F40929">
            <w:pPr>
              <w:spacing w:line="240" w:lineRule="auto"/>
              <w:rPr>
                <w:rFonts w:ascii="Times New Roman" w:hAnsi="Times New Roman"/>
                <w:sz w:val="10"/>
                <w:szCs w:val="10"/>
              </w:rPr>
            </w:pP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4.3.Подготовленные материалы на сайт ЦДО, заметки по ит</w:t>
            </w:r>
            <w:r w:rsidRPr="00624E20">
              <w:rPr>
                <w:rFonts w:ascii="Times New Roman" w:hAnsi="Times New Roman"/>
                <w:sz w:val="20"/>
                <w:szCs w:val="20"/>
              </w:rPr>
              <w:t>о</w:t>
            </w:r>
            <w:r w:rsidRPr="00624E20">
              <w:rPr>
                <w:rFonts w:ascii="Times New Roman" w:hAnsi="Times New Roman"/>
                <w:sz w:val="20"/>
                <w:szCs w:val="20"/>
              </w:rPr>
              <w:t>гам мероприятий или анонс в СМИ, методические материалы для сайта и методического кабинета ЦДО.</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 xml:space="preserve">4.4. Организация </w:t>
            </w:r>
            <w:r w:rsidRPr="00624E20">
              <w:rPr>
                <w:rFonts w:ascii="Times New Roman" w:hAnsi="Times New Roman"/>
                <w:b/>
                <w:sz w:val="20"/>
                <w:szCs w:val="20"/>
              </w:rPr>
              <w:t>экскурсий</w:t>
            </w:r>
            <w:r w:rsidRPr="00624E20">
              <w:rPr>
                <w:rFonts w:ascii="Times New Roman" w:hAnsi="Times New Roman"/>
                <w:sz w:val="20"/>
                <w:szCs w:val="20"/>
              </w:rPr>
              <w:t xml:space="preserve"> с </w:t>
            </w:r>
            <w:proofErr w:type="gramStart"/>
            <w:r w:rsidRPr="00624E20">
              <w:rPr>
                <w:rFonts w:ascii="Times New Roman" w:hAnsi="Times New Roman"/>
                <w:sz w:val="20"/>
                <w:szCs w:val="20"/>
              </w:rPr>
              <w:t>обучающимися</w:t>
            </w:r>
            <w:proofErr w:type="gramEnd"/>
            <w:r w:rsidRPr="00624E20">
              <w:rPr>
                <w:rFonts w:ascii="Times New Roman" w:hAnsi="Times New Roman"/>
                <w:sz w:val="20"/>
                <w:szCs w:val="20"/>
              </w:rPr>
              <w:t xml:space="preserve"> во внеурочное время, организация </w:t>
            </w:r>
            <w:r w:rsidRPr="00624E20">
              <w:rPr>
                <w:rFonts w:ascii="Times New Roman" w:hAnsi="Times New Roman"/>
                <w:b/>
                <w:sz w:val="20"/>
                <w:szCs w:val="20"/>
              </w:rPr>
              <w:t>похода</w:t>
            </w:r>
            <w:r w:rsidRPr="00624E20">
              <w:rPr>
                <w:rFonts w:ascii="Times New Roman" w:hAnsi="Times New Roman"/>
                <w:sz w:val="20"/>
                <w:szCs w:val="20"/>
              </w:rPr>
              <w:t xml:space="preserve"> во внеурочное время.</w:t>
            </w:r>
          </w:p>
          <w:p w:rsidR="00BC5393" w:rsidRPr="00624E20" w:rsidRDefault="00BC5393" w:rsidP="00F40929">
            <w:pPr>
              <w:spacing w:line="240" w:lineRule="auto"/>
              <w:rPr>
                <w:rFonts w:ascii="Times New Roman" w:hAnsi="Times New Roman"/>
                <w:sz w:val="16"/>
                <w:szCs w:val="16"/>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4.5. организация очного городского (зонального) конкурса, акции для обуч-ся и педагогов (родителей)</w:t>
            </w:r>
          </w:p>
        </w:tc>
        <w:tc>
          <w:tcPr>
            <w:tcW w:w="4961" w:type="dxa"/>
          </w:tcPr>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lastRenderedPageBreak/>
              <w:t>1 участник – 1 балл</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коллективное выступление (2 и более чел.) – 5 баллов</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(за 1 номер)</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участие в акции – 5 б.</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lastRenderedPageBreak/>
              <w:t>1 участник – 1 балл</w:t>
            </w:r>
          </w:p>
          <w:p w:rsidR="00BC5393" w:rsidRPr="00624E20" w:rsidRDefault="00BC5393" w:rsidP="00F40929">
            <w:pPr>
              <w:spacing w:line="240" w:lineRule="auto"/>
              <w:rPr>
                <w:rFonts w:ascii="Times New Roman" w:hAnsi="Times New Roman"/>
                <w:sz w:val="20"/>
                <w:szCs w:val="20"/>
              </w:rPr>
            </w:pPr>
            <w:proofErr w:type="gramStart"/>
            <w:r w:rsidRPr="00624E20">
              <w:rPr>
                <w:rFonts w:ascii="Times New Roman" w:hAnsi="Times New Roman"/>
                <w:sz w:val="20"/>
                <w:szCs w:val="20"/>
              </w:rPr>
              <w:t>персональная</w:t>
            </w:r>
            <w:proofErr w:type="gramEnd"/>
            <w:r w:rsidRPr="00624E20">
              <w:rPr>
                <w:rFonts w:ascii="Times New Roman" w:hAnsi="Times New Roman"/>
                <w:sz w:val="20"/>
                <w:szCs w:val="20"/>
              </w:rPr>
              <w:t xml:space="preserve"> (обучающегося) – 5 баллов</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1 заметка – 1 баллов</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статья в газету – от 2 до 10 б.</w:t>
            </w: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методический материал на сайт (метод</w:t>
            </w:r>
            <w:proofErr w:type="gramStart"/>
            <w:r w:rsidRPr="00624E20">
              <w:rPr>
                <w:rFonts w:ascii="Times New Roman" w:hAnsi="Times New Roman"/>
                <w:sz w:val="20"/>
                <w:szCs w:val="20"/>
              </w:rPr>
              <w:t>.к</w:t>
            </w:r>
            <w:proofErr w:type="gramEnd"/>
            <w:r w:rsidRPr="00624E20">
              <w:rPr>
                <w:rFonts w:ascii="Times New Roman" w:hAnsi="Times New Roman"/>
                <w:sz w:val="20"/>
                <w:szCs w:val="20"/>
              </w:rPr>
              <w:t>абинет) – 3 б.</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1 балл, 5 баллов</w:t>
            </w: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p>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 xml:space="preserve">5 баллов </w:t>
            </w:r>
          </w:p>
        </w:tc>
        <w:tc>
          <w:tcPr>
            <w:tcW w:w="2694" w:type="dxa"/>
            <w:gridSpan w:val="2"/>
          </w:tcPr>
          <w:p w:rsidR="00BC5393" w:rsidRPr="00624E20" w:rsidRDefault="00BC5393" w:rsidP="00F40929">
            <w:pPr>
              <w:pStyle w:val="ae"/>
              <w:rPr>
                <w:sz w:val="20"/>
                <w:szCs w:val="20"/>
              </w:rPr>
            </w:pPr>
            <w:r w:rsidRPr="00624E20">
              <w:rPr>
                <w:sz w:val="20"/>
                <w:szCs w:val="20"/>
              </w:rPr>
              <w:lastRenderedPageBreak/>
              <w:t>по факту</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 xml:space="preserve">по факту </w:t>
            </w:r>
          </w:p>
          <w:p w:rsidR="00BC5393" w:rsidRPr="00624E20" w:rsidRDefault="00BC5393" w:rsidP="00F40929">
            <w:pPr>
              <w:pStyle w:val="ae"/>
              <w:spacing w:before="0" w:beforeAutospacing="0" w:after="0" w:afterAutospacing="0"/>
              <w:rPr>
                <w:i/>
                <w:sz w:val="20"/>
                <w:szCs w:val="20"/>
              </w:rPr>
            </w:pPr>
            <w:r w:rsidRPr="00624E20">
              <w:rPr>
                <w:i/>
                <w:sz w:val="20"/>
                <w:szCs w:val="20"/>
              </w:rPr>
              <w:t>контроль завучи</w:t>
            </w:r>
          </w:p>
          <w:p w:rsidR="00BC5393" w:rsidRPr="00624E20" w:rsidRDefault="00BC5393" w:rsidP="00F40929">
            <w:pPr>
              <w:pStyle w:val="ae"/>
              <w:spacing w:before="0" w:beforeAutospacing="0" w:after="0" w:afterAutospacing="0"/>
              <w:rPr>
                <w:i/>
                <w:sz w:val="20"/>
                <w:szCs w:val="20"/>
              </w:rPr>
            </w:pPr>
          </w:p>
          <w:p w:rsidR="00BC5393" w:rsidRPr="00624E20" w:rsidRDefault="00BC5393" w:rsidP="00F40929">
            <w:pPr>
              <w:pStyle w:val="ae"/>
              <w:spacing w:before="0" w:beforeAutospacing="0" w:after="0" w:afterAutospacing="0"/>
              <w:rPr>
                <w:i/>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по факту</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по факту</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по факту</w:t>
            </w:r>
          </w:p>
        </w:tc>
      </w:tr>
      <w:tr w:rsidR="00BC5393" w:rsidRPr="00624E20" w:rsidTr="00F40929">
        <w:trPr>
          <w:trHeight w:val="3103"/>
        </w:trPr>
        <w:tc>
          <w:tcPr>
            <w:tcW w:w="2694" w:type="dxa"/>
          </w:tcPr>
          <w:p w:rsidR="00BC5393" w:rsidRPr="00624E20" w:rsidRDefault="00BC5393" w:rsidP="00F40929">
            <w:pPr>
              <w:pStyle w:val="ae"/>
              <w:rPr>
                <w:sz w:val="20"/>
                <w:szCs w:val="20"/>
              </w:rPr>
            </w:pPr>
            <w:r w:rsidRPr="00624E20">
              <w:rPr>
                <w:sz w:val="20"/>
                <w:szCs w:val="20"/>
              </w:rPr>
              <w:lastRenderedPageBreak/>
              <w:t>5. Обобщение и распростр</w:t>
            </w:r>
            <w:r w:rsidRPr="00624E20">
              <w:rPr>
                <w:sz w:val="20"/>
                <w:szCs w:val="20"/>
              </w:rPr>
              <w:t>а</w:t>
            </w:r>
            <w:r w:rsidRPr="00624E20">
              <w:rPr>
                <w:sz w:val="20"/>
                <w:szCs w:val="20"/>
              </w:rPr>
              <w:t>нение передового педагог</w:t>
            </w:r>
            <w:r w:rsidRPr="00624E20">
              <w:rPr>
                <w:sz w:val="20"/>
                <w:szCs w:val="20"/>
              </w:rPr>
              <w:t>и</w:t>
            </w:r>
            <w:r w:rsidRPr="00624E20">
              <w:rPr>
                <w:sz w:val="20"/>
                <w:szCs w:val="20"/>
              </w:rPr>
              <w:t xml:space="preserve">ческого опыта работы. </w:t>
            </w:r>
          </w:p>
        </w:tc>
        <w:tc>
          <w:tcPr>
            <w:tcW w:w="5670" w:type="dxa"/>
            <w:gridSpan w:val="3"/>
          </w:tcPr>
          <w:p w:rsidR="00BC5393" w:rsidRPr="00624E20" w:rsidRDefault="00BC5393" w:rsidP="00F40929">
            <w:pPr>
              <w:pStyle w:val="ae"/>
              <w:spacing w:before="0" w:beforeAutospacing="0" w:after="0" w:afterAutospacing="0"/>
              <w:rPr>
                <w:sz w:val="20"/>
                <w:szCs w:val="20"/>
              </w:rPr>
            </w:pPr>
            <w:r w:rsidRPr="00624E20">
              <w:rPr>
                <w:sz w:val="20"/>
                <w:szCs w:val="20"/>
              </w:rPr>
              <w:t>5.1. Проведение  открытых занятий, мастер-классов, выступл</w:t>
            </w:r>
            <w:r w:rsidRPr="00624E20">
              <w:rPr>
                <w:sz w:val="20"/>
                <w:szCs w:val="20"/>
              </w:rPr>
              <w:t>е</w:t>
            </w:r>
            <w:r w:rsidRPr="00624E20">
              <w:rPr>
                <w:sz w:val="20"/>
                <w:szCs w:val="20"/>
              </w:rPr>
              <w:t>ния на научно-практических конференциях, семинарах, мет</w:t>
            </w:r>
            <w:r w:rsidRPr="00624E20">
              <w:rPr>
                <w:sz w:val="20"/>
                <w:szCs w:val="20"/>
              </w:rPr>
              <w:t>о</w:t>
            </w:r>
            <w:r w:rsidRPr="00624E20">
              <w:rPr>
                <w:sz w:val="20"/>
                <w:szCs w:val="20"/>
              </w:rPr>
              <w:t>дических объединениях</w:t>
            </w:r>
          </w:p>
          <w:p w:rsidR="00BC5393" w:rsidRPr="00624E20" w:rsidRDefault="00BC5393" w:rsidP="00F40929">
            <w:pPr>
              <w:pStyle w:val="ae"/>
              <w:spacing w:before="0" w:beforeAutospacing="0" w:after="0" w:afterAutospacing="0"/>
              <w:rPr>
                <w:sz w:val="20"/>
                <w:szCs w:val="20"/>
              </w:rPr>
            </w:pPr>
            <w:r w:rsidRPr="00624E20">
              <w:rPr>
                <w:sz w:val="20"/>
                <w:szCs w:val="20"/>
              </w:rPr>
              <w:t>(Факт наличия грамот, сертификатов, благодарственных писем и др.)</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5.2. Творческий мастер-класс для детей и взрослых</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5.3. Воспитательное мероприятие с приглашением админис</w:t>
            </w:r>
            <w:r w:rsidRPr="00624E20">
              <w:rPr>
                <w:sz w:val="20"/>
                <w:szCs w:val="20"/>
              </w:rPr>
              <w:t>т</w:t>
            </w:r>
            <w:r w:rsidRPr="00624E20">
              <w:rPr>
                <w:sz w:val="20"/>
                <w:szCs w:val="20"/>
              </w:rPr>
              <w:t>рации, педагогов</w:t>
            </w:r>
          </w:p>
        </w:tc>
        <w:tc>
          <w:tcPr>
            <w:tcW w:w="4961" w:type="dxa"/>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Уровни:</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ЦДТ – 6 баллов</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студентам – 10 баллов</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sz w:val="20"/>
                <w:szCs w:val="20"/>
              </w:rPr>
              <w:t>городской</w:t>
            </w:r>
            <w:proofErr w:type="gramEnd"/>
            <w:r w:rsidRPr="00624E20">
              <w:rPr>
                <w:rFonts w:ascii="Times New Roman" w:hAnsi="Times New Roman"/>
                <w:sz w:val="20"/>
                <w:szCs w:val="20"/>
              </w:rPr>
              <w:t xml:space="preserve"> - 10 баллов</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sz w:val="20"/>
                <w:szCs w:val="20"/>
              </w:rPr>
              <w:t>зональный</w:t>
            </w:r>
            <w:proofErr w:type="gramEnd"/>
            <w:r w:rsidRPr="00624E20">
              <w:rPr>
                <w:rFonts w:ascii="Times New Roman" w:hAnsi="Times New Roman"/>
                <w:sz w:val="20"/>
                <w:szCs w:val="20"/>
              </w:rPr>
              <w:t xml:space="preserve"> – 12 баллов</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sz w:val="20"/>
                <w:szCs w:val="20"/>
              </w:rPr>
              <w:t>краевой</w:t>
            </w:r>
            <w:proofErr w:type="gramEnd"/>
            <w:r w:rsidRPr="00624E20">
              <w:rPr>
                <w:rFonts w:ascii="Times New Roman" w:hAnsi="Times New Roman"/>
                <w:sz w:val="20"/>
                <w:szCs w:val="20"/>
              </w:rPr>
              <w:t xml:space="preserve"> – 14 баллов </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sz w:val="20"/>
                <w:szCs w:val="20"/>
              </w:rPr>
              <w:t>всероссийский</w:t>
            </w:r>
            <w:proofErr w:type="gramEnd"/>
            <w:r w:rsidRPr="00624E20">
              <w:rPr>
                <w:rFonts w:ascii="Times New Roman" w:hAnsi="Times New Roman"/>
                <w:sz w:val="20"/>
                <w:szCs w:val="20"/>
              </w:rPr>
              <w:t>, международный –16 баллов</w:t>
            </w: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u w:val="single"/>
              </w:rPr>
              <w:t>Очный мастер-класс</w:t>
            </w:r>
            <w:r w:rsidRPr="00624E20">
              <w:rPr>
                <w:rFonts w:ascii="Times New Roman" w:hAnsi="Times New Roman"/>
                <w:sz w:val="20"/>
                <w:szCs w:val="20"/>
              </w:rPr>
              <w:t>: городской – 2 б.     зональный – 4 б.</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 xml:space="preserve">        студентам – 4 б.     </w:t>
            </w:r>
            <w:proofErr w:type="gramStart"/>
            <w:r w:rsidRPr="00624E20">
              <w:rPr>
                <w:rFonts w:ascii="Times New Roman" w:hAnsi="Times New Roman"/>
                <w:sz w:val="20"/>
                <w:szCs w:val="20"/>
              </w:rPr>
              <w:t>краевой</w:t>
            </w:r>
            <w:proofErr w:type="gramEnd"/>
            <w:r w:rsidRPr="00624E20">
              <w:rPr>
                <w:rFonts w:ascii="Times New Roman" w:hAnsi="Times New Roman"/>
                <w:sz w:val="20"/>
                <w:szCs w:val="20"/>
              </w:rPr>
              <w:t xml:space="preserve"> – 6 б.   всероссийский – 8 б.</w:t>
            </w: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воспитательное мероприятие – от 5 до 10 б.</w:t>
            </w:r>
          </w:p>
        </w:tc>
        <w:tc>
          <w:tcPr>
            <w:tcW w:w="2694" w:type="dxa"/>
            <w:gridSpan w:val="2"/>
          </w:tcPr>
          <w:p w:rsidR="00BC5393" w:rsidRPr="00624E20" w:rsidRDefault="00BC5393" w:rsidP="00F40929">
            <w:pPr>
              <w:pStyle w:val="ae"/>
              <w:rPr>
                <w:sz w:val="20"/>
                <w:szCs w:val="20"/>
              </w:rPr>
            </w:pPr>
          </w:p>
          <w:p w:rsidR="00BC5393" w:rsidRPr="00624E20" w:rsidRDefault="00BC5393" w:rsidP="00F40929">
            <w:pPr>
              <w:pStyle w:val="ae"/>
              <w:rPr>
                <w:sz w:val="20"/>
                <w:szCs w:val="20"/>
              </w:rPr>
            </w:pPr>
          </w:p>
          <w:p w:rsidR="00BC5393" w:rsidRPr="00624E20" w:rsidRDefault="00BC5393" w:rsidP="00F40929">
            <w:pPr>
              <w:pStyle w:val="ae"/>
              <w:rPr>
                <w:sz w:val="20"/>
                <w:szCs w:val="20"/>
              </w:rPr>
            </w:pPr>
            <w:r w:rsidRPr="00624E20">
              <w:rPr>
                <w:sz w:val="20"/>
                <w:szCs w:val="20"/>
              </w:rPr>
              <w:t>по факту</w:t>
            </w:r>
          </w:p>
        </w:tc>
      </w:tr>
      <w:tr w:rsidR="00BC5393" w:rsidRPr="00624E20" w:rsidTr="00F40929">
        <w:trPr>
          <w:trHeight w:val="2125"/>
        </w:trPr>
        <w:tc>
          <w:tcPr>
            <w:tcW w:w="2694" w:type="dxa"/>
          </w:tcPr>
          <w:p w:rsidR="00BC5393" w:rsidRPr="00624E20" w:rsidRDefault="00BC5393" w:rsidP="00F40929">
            <w:pPr>
              <w:pStyle w:val="ae"/>
              <w:spacing w:before="0" w:beforeAutospacing="0" w:after="0" w:afterAutospacing="0"/>
              <w:rPr>
                <w:sz w:val="20"/>
                <w:szCs w:val="20"/>
              </w:rPr>
            </w:pPr>
            <w:r w:rsidRPr="00624E20">
              <w:rPr>
                <w:sz w:val="20"/>
                <w:szCs w:val="20"/>
              </w:rPr>
              <w:lastRenderedPageBreak/>
              <w:t>6. Выполнение обществе</w:t>
            </w:r>
            <w:r w:rsidRPr="00624E20">
              <w:rPr>
                <w:sz w:val="20"/>
                <w:szCs w:val="20"/>
              </w:rPr>
              <w:t>н</w:t>
            </w:r>
            <w:r w:rsidRPr="00624E20">
              <w:rPr>
                <w:sz w:val="20"/>
                <w:szCs w:val="20"/>
              </w:rPr>
              <w:t>ной нагрузки.</w:t>
            </w:r>
          </w:p>
        </w:tc>
        <w:tc>
          <w:tcPr>
            <w:tcW w:w="5670" w:type="dxa"/>
            <w:gridSpan w:val="3"/>
          </w:tcPr>
          <w:p w:rsidR="00BC5393" w:rsidRPr="00624E20" w:rsidRDefault="00BC5393" w:rsidP="00F40929">
            <w:pPr>
              <w:pStyle w:val="ae"/>
              <w:spacing w:before="0" w:beforeAutospacing="0" w:after="0" w:afterAutospacing="0"/>
              <w:rPr>
                <w:sz w:val="20"/>
                <w:szCs w:val="20"/>
              </w:rPr>
            </w:pPr>
            <w:r w:rsidRPr="00624E20">
              <w:rPr>
                <w:sz w:val="20"/>
                <w:szCs w:val="20"/>
              </w:rPr>
              <w:t>6.1.Участие в общественной работе, участие в спартакиадах работников образования, оказание помощи коллегам в пров</w:t>
            </w:r>
            <w:r w:rsidRPr="00624E20">
              <w:rPr>
                <w:sz w:val="20"/>
                <w:szCs w:val="20"/>
              </w:rPr>
              <w:t>е</w:t>
            </w:r>
            <w:r w:rsidRPr="00624E20">
              <w:rPr>
                <w:sz w:val="20"/>
                <w:szCs w:val="20"/>
              </w:rPr>
              <w:t>дении мероприятий.</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6.2. Руководство ГМО, ПК</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6.3. Работа в комиссиях</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6.4. Руководство и участие в работе творческих групп.</w:t>
            </w:r>
          </w:p>
          <w:p w:rsidR="00BC5393" w:rsidRPr="00624E20" w:rsidRDefault="00BC5393" w:rsidP="00F40929">
            <w:pPr>
              <w:pStyle w:val="ae"/>
              <w:spacing w:before="0" w:beforeAutospacing="0" w:after="0" w:afterAutospacing="0"/>
              <w:rPr>
                <w:sz w:val="20"/>
                <w:szCs w:val="20"/>
              </w:rPr>
            </w:pPr>
            <w:r w:rsidRPr="00624E20">
              <w:rPr>
                <w:sz w:val="20"/>
                <w:szCs w:val="20"/>
              </w:rPr>
              <w:t>6.5. Работа на учебно-опытном участке.</w:t>
            </w:r>
          </w:p>
        </w:tc>
        <w:tc>
          <w:tcPr>
            <w:tcW w:w="4961" w:type="dxa"/>
          </w:tcPr>
          <w:p w:rsidR="00BC5393" w:rsidRPr="00624E20" w:rsidRDefault="00BC5393" w:rsidP="00F40929">
            <w:pPr>
              <w:pStyle w:val="ae"/>
              <w:spacing w:before="0" w:beforeAutospacing="0" w:after="0" w:afterAutospacing="0"/>
              <w:rPr>
                <w:sz w:val="20"/>
                <w:szCs w:val="20"/>
              </w:rPr>
            </w:pPr>
            <w:r w:rsidRPr="00624E20">
              <w:rPr>
                <w:sz w:val="20"/>
                <w:szCs w:val="20"/>
              </w:rPr>
              <w:t>3 балла</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20 баллов; 15 баллов</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2 балла (ежемесячно при условии присутствия на засед</w:t>
            </w:r>
            <w:r w:rsidRPr="00624E20">
              <w:rPr>
                <w:sz w:val="20"/>
                <w:szCs w:val="20"/>
              </w:rPr>
              <w:t>а</w:t>
            </w:r>
            <w:r w:rsidRPr="00624E20">
              <w:rPr>
                <w:sz w:val="20"/>
                <w:szCs w:val="20"/>
              </w:rPr>
              <w:t>нии)</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5 баллов</w:t>
            </w:r>
          </w:p>
          <w:p w:rsidR="00BC5393" w:rsidRPr="00624E20" w:rsidRDefault="00BC5393" w:rsidP="00F40929">
            <w:pPr>
              <w:pStyle w:val="ae"/>
              <w:spacing w:before="0" w:beforeAutospacing="0" w:after="0" w:afterAutospacing="0"/>
              <w:rPr>
                <w:sz w:val="20"/>
                <w:szCs w:val="20"/>
              </w:rPr>
            </w:pPr>
            <w:r w:rsidRPr="00624E20">
              <w:rPr>
                <w:sz w:val="20"/>
                <w:szCs w:val="20"/>
              </w:rPr>
              <w:t>5 баллов</w:t>
            </w:r>
          </w:p>
        </w:tc>
        <w:tc>
          <w:tcPr>
            <w:tcW w:w="2694" w:type="dxa"/>
            <w:gridSpan w:val="2"/>
          </w:tcPr>
          <w:p w:rsidR="00BC5393" w:rsidRPr="00624E20" w:rsidRDefault="00BC5393" w:rsidP="00F40929">
            <w:pPr>
              <w:pStyle w:val="ae"/>
              <w:spacing w:before="0" w:beforeAutospacing="0" w:after="0" w:afterAutospacing="0"/>
              <w:rPr>
                <w:sz w:val="20"/>
                <w:szCs w:val="20"/>
              </w:rPr>
            </w:pPr>
            <w:r w:rsidRPr="00624E20">
              <w:rPr>
                <w:sz w:val="20"/>
                <w:szCs w:val="20"/>
              </w:rPr>
              <w:t>по факту</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ежемесячно</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по факту</w:t>
            </w:r>
          </w:p>
          <w:p w:rsidR="00BC5393" w:rsidRPr="00624E20" w:rsidRDefault="00BC5393" w:rsidP="00F40929">
            <w:pPr>
              <w:pStyle w:val="ae"/>
              <w:spacing w:before="0" w:beforeAutospacing="0" w:after="0" w:afterAutospacing="0"/>
              <w:rPr>
                <w:sz w:val="20"/>
                <w:szCs w:val="20"/>
              </w:rPr>
            </w:pPr>
            <w:r w:rsidRPr="00624E20">
              <w:rPr>
                <w:sz w:val="20"/>
                <w:szCs w:val="20"/>
              </w:rPr>
              <w:t>по факту</w:t>
            </w:r>
          </w:p>
        </w:tc>
      </w:tr>
      <w:tr w:rsidR="00BC5393" w:rsidRPr="00624E20" w:rsidTr="00F40929">
        <w:trPr>
          <w:trHeight w:val="1405"/>
        </w:trPr>
        <w:tc>
          <w:tcPr>
            <w:tcW w:w="2694" w:type="dxa"/>
          </w:tcPr>
          <w:p w:rsidR="00BC5393" w:rsidRPr="00624E20" w:rsidRDefault="00BC5393" w:rsidP="00F40929">
            <w:pPr>
              <w:pStyle w:val="ae"/>
              <w:spacing w:before="0" w:beforeAutospacing="0" w:after="0" w:afterAutospacing="0"/>
              <w:rPr>
                <w:sz w:val="20"/>
                <w:szCs w:val="20"/>
              </w:rPr>
            </w:pPr>
            <w:r w:rsidRPr="00624E20">
              <w:rPr>
                <w:sz w:val="20"/>
                <w:szCs w:val="20"/>
              </w:rPr>
              <w:t>7. Повышение професси</w:t>
            </w:r>
            <w:r w:rsidRPr="00624E20">
              <w:rPr>
                <w:sz w:val="20"/>
                <w:szCs w:val="20"/>
              </w:rPr>
              <w:t>о</w:t>
            </w:r>
            <w:r w:rsidRPr="00624E20">
              <w:rPr>
                <w:sz w:val="20"/>
                <w:szCs w:val="20"/>
              </w:rPr>
              <w:t>нального мастерства.</w:t>
            </w:r>
          </w:p>
        </w:tc>
        <w:tc>
          <w:tcPr>
            <w:tcW w:w="5670" w:type="dxa"/>
            <w:gridSpan w:val="3"/>
          </w:tcPr>
          <w:p w:rsidR="00BC5393" w:rsidRPr="00624E20" w:rsidRDefault="00BC5393" w:rsidP="00F40929">
            <w:pPr>
              <w:pStyle w:val="ae"/>
              <w:spacing w:before="0" w:beforeAutospacing="0" w:after="0" w:afterAutospacing="0"/>
              <w:rPr>
                <w:sz w:val="20"/>
                <w:szCs w:val="20"/>
              </w:rPr>
            </w:pPr>
            <w:r w:rsidRPr="00624E20">
              <w:rPr>
                <w:sz w:val="20"/>
                <w:szCs w:val="20"/>
              </w:rPr>
              <w:t>Профессиональные заслуги.</w:t>
            </w:r>
          </w:p>
          <w:p w:rsidR="00BC5393" w:rsidRPr="00624E20" w:rsidRDefault="00BC5393" w:rsidP="00F40929">
            <w:pPr>
              <w:pStyle w:val="ae"/>
              <w:spacing w:before="0" w:beforeAutospacing="0" w:after="0" w:afterAutospacing="0"/>
              <w:rPr>
                <w:sz w:val="20"/>
                <w:szCs w:val="20"/>
              </w:rPr>
            </w:pPr>
            <w:r w:rsidRPr="00624E20">
              <w:rPr>
                <w:sz w:val="20"/>
                <w:szCs w:val="20"/>
              </w:rPr>
              <w:t>7.1. Участие в конкурсах «Русь мастеровая», «Огород-кормилец»</w:t>
            </w: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7.2. Участие в очных конкурсах профессионального педагог</w:t>
            </w:r>
            <w:r w:rsidRPr="00624E20">
              <w:rPr>
                <w:sz w:val="20"/>
                <w:szCs w:val="20"/>
              </w:rPr>
              <w:t>и</w:t>
            </w:r>
            <w:r w:rsidRPr="00624E20">
              <w:rPr>
                <w:sz w:val="20"/>
                <w:szCs w:val="20"/>
              </w:rPr>
              <w:t xml:space="preserve">ческого мастерства </w:t>
            </w:r>
          </w:p>
          <w:p w:rsidR="00BC5393" w:rsidRPr="00624E20" w:rsidRDefault="00BC5393" w:rsidP="00F40929">
            <w:pPr>
              <w:pStyle w:val="ae"/>
              <w:spacing w:before="0" w:beforeAutospacing="0" w:after="0" w:afterAutospacing="0"/>
              <w:rPr>
                <w:sz w:val="20"/>
                <w:szCs w:val="20"/>
              </w:rPr>
            </w:pPr>
            <w:r w:rsidRPr="00624E20">
              <w:rPr>
                <w:sz w:val="20"/>
                <w:szCs w:val="20"/>
              </w:rPr>
              <w:t>Факт наличия грамот, сертификатов, дипломов, благодарс</w:t>
            </w:r>
            <w:r w:rsidRPr="00624E20">
              <w:rPr>
                <w:sz w:val="20"/>
                <w:szCs w:val="20"/>
              </w:rPr>
              <w:t>т</w:t>
            </w:r>
            <w:r w:rsidRPr="00624E20">
              <w:rPr>
                <w:sz w:val="20"/>
                <w:szCs w:val="20"/>
              </w:rPr>
              <w:t>венных писем</w:t>
            </w:r>
          </w:p>
        </w:tc>
        <w:tc>
          <w:tcPr>
            <w:tcW w:w="4961" w:type="dxa"/>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b/>
                <w:sz w:val="20"/>
                <w:szCs w:val="20"/>
              </w:rPr>
              <w:t xml:space="preserve">Очное участие/победа:              </w:t>
            </w: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color w:val="000000"/>
                <w:sz w:val="20"/>
                <w:szCs w:val="20"/>
              </w:rPr>
              <w:t>городской</w:t>
            </w:r>
            <w:proofErr w:type="gramEnd"/>
            <w:r w:rsidRPr="00624E20">
              <w:rPr>
                <w:rFonts w:ascii="Times New Roman" w:hAnsi="Times New Roman"/>
                <w:color w:val="000000"/>
                <w:sz w:val="20"/>
                <w:szCs w:val="20"/>
              </w:rPr>
              <w:t xml:space="preserve"> – 3/8 баллов</w:t>
            </w:r>
            <w:r w:rsidRPr="00624E20">
              <w:rPr>
                <w:rFonts w:ascii="Times New Roman" w:hAnsi="Times New Roman"/>
                <w:sz w:val="20"/>
                <w:szCs w:val="20"/>
              </w:rPr>
              <w:t xml:space="preserve">              </w:t>
            </w:r>
          </w:p>
          <w:p w:rsidR="00BC5393" w:rsidRPr="00624E20" w:rsidRDefault="00BC5393" w:rsidP="00F40929">
            <w:pPr>
              <w:pStyle w:val="2"/>
              <w:spacing w:line="240" w:lineRule="auto"/>
              <w:ind w:left="0"/>
              <w:rPr>
                <w:rFonts w:ascii="Times New Roman" w:hAnsi="Times New Roman"/>
                <w:color w:val="000000"/>
                <w:sz w:val="20"/>
                <w:szCs w:val="20"/>
              </w:rPr>
            </w:pPr>
            <w:proofErr w:type="gramStart"/>
            <w:r w:rsidRPr="00624E20">
              <w:rPr>
                <w:rFonts w:ascii="Times New Roman" w:hAnsi="Times New Roman"/>
                <w:color w:val="000000"/>
                <w:sz w:val="20"/>
                <w:szCs w:val="20"/>
              </w:rPr>
              <w:t>зональный</w:t>
            </w:r>
            <w:proofErr w:type="gramEnd"/>
            <w:r w:rsidRPr="00624E20">
              <w:rPr>
                <w:rFonts w:ascii="Times New Roman" w:hAnsi="Times New Roman"/>
                <w:color w:val="000000"/>
                <w:sz w:val="20"/>
                <w:szCs w:val="20"/>
              </w:rPr>
              <w:t xml:space="preserve"> -5/10 баллов                        </w:t>
            </w:r>
          </w:p>
          <w:p w:rsidR="00BC5393" w:rsidRPr="00624E20" w:rsidRDefault="00BC5393" w:rsidP="00F40929">
            <w:pPr>
              <w:pStyle w:val="2"/>
              <w:spacing w:line="240" w:lineRule="auto"/>
              <w:ind w:left="0"/>
              <w:rPr>
                <w:rFonts w:ascii="Times New Roman" w:hAnsi="Times New Roman"/>
                <w:color w:val="000000"/>
                <w:sz w:val="20"/>
                <w:szCs w:val="20"/>
              </w:rPr>
            </w:pPr>
            <w:proofErr w:type="gramStart"/>
            <w:r w:rsidRPr="00624E20">
              <w:rPr>
                <w:rFonts w:ascii="Times New Roman" w:hAnsi="Times New Roman"/>
                <w:color w:val="000000"/>
                <w:sz w:val="20"/>
                <w:szCs w:val="20"/>
              </w:rPr>
              <w:t>краевой</w:t>
            </w:r>
            <w:proofErr w:type="gramEnd"/>
            <w:r w:rsidRPr="00624E20">
              <w:rPr>
                <w:rFonts w:ascii="Times New Roman" w:hAnsi="Times New Roman"/>
                <w:color w:val="000000"/>
                <w:sz w:val="20"/>
                <w:szCs w:val="20"/>
              </w:rPr>
              <w:t xml:space="preserve"> –7/14 баллов</w:t>
            </w:r>
          </w:p>
          <w:p w:rsidR="00BC5393" w:rsidRPr="00624E20" w:rsidRDefault="00BC5393" w:rsidP="00F40929">
            <w:pPr>
              <w:pStyle w:val="2"/>
              <w:spacing w:line="240" w:lineRule="auto"/>
              <w:ind w:left="0"/>
              <w:rPr>
                <w:rFonts w:ascii="Times New Roman" w:hAnsi="Times New Roman"/>
                <w:color w:val="000000"/>
                <w:sz w:val="20"/>
                <w:szCs w:val="20"/>
              </w:rPr>
            </w:pPr>
          </w:p>
          <w:p w:rsidR="00BC5393" w:rsidRPr="00624E20" w:rsidRDefault="00BC5393" w:rsidP="00F40929">
            <w:pPr>
              <w:pStyle w:val="2"/>
              <w:spacing w:line="240" w:lineRule="auto"/>
              <w:ind w:left="0"/>
              <w:rPr>
                <w:rFonts w:ascii="Times New Roman" w:hAnsi="Times New Roman"/>
                <w:sz w:val="20"/>
                <w:szCs w:val="20"/>
              </w:rPr>
            </w:pPr>
            <w:proofErr w:type="gramStart"/>
            <w:r w:rsidRPr="00624E20">
              <w:rPr>
                <w:rFonts w:ascii="Times New Roman" w:hAnsi="Times New Roman"/>
                <w:color w:val="000000"/>
                <w:sz w:val="20"/>
                <w:szCs w:val="20"/>
              </w:rPr>
              <w:t>городской</w:t>
            </w:r>
            <w:proofErr w:type="gramEnd"/>
            <w:r w:rsidRPr="00624E20">
              <w:rPr>
                <w:rFonts w:ascii="Times New Roman" w:hAnsi="Times New Roman"/>
                <w:color w:val="000000"/>
                <w:sz w:val="20"/>
                <w:szCs w:val="20"/>
              </w:rPr>
              <w:t xml:space="preserve"> – 10/15 баллов</w:t>
            </w:r>
            <w:r w:rsidRPr="00624E20">
              <w:rPr>
                <w:rFonts w:ascii="Times New Roman" w:hAnsi="Times New Roman"/>
                <w:sz w:val="20"/>
                <w:szCs w:val="20"/>
              </w:rPr>
              <w:t xml:space="preserve">              </w:t>
            </w:r>
          </w:p>
          <w:p w:rsidR="00BC5393" w:rsidRPr="00624E20" w:rsidRDefault="00BC5393" w:rsidP="00F40929">
            <w:pPr>
              <w:pStyle w:val="2"/>
              <w:spacing w:line="240" w:lineRule="auto"/>
              <w:ind w:left="0"/>
              <w:rPr>
                <w:rFonts w:ascii="Times New Roman" w:hAnsi="Times New Roman"/>
                <w:color w:val="000000"/>
                <w:sz w:val="20"/>
                <w:szCs w:val="20"/>
              </w:rPr>
            </w:pPr>
            <w:proofErr w:type="gramStart"/>
            <w:r w:rsidRPr="00624E20">
              <w:rPr>
                <w:rFonts w:ascii="Times New Roman" w:hAnsi="Times New Roman"/>
                <w:color w:val="000000"/>
                <w:sz w:val="20"/>
                <w:szCs w:val="20"/>
              </w:rPr>
              <w:t>зональный</w:t>
            </w:r>
            <w:proofErr w:type="gramEnd"/>
            <w:r w:rsidRPr="00624E20">
              <w:rPr>
                <w:rFonts w:ascii="Times New Roman" w:hAnsi="Times New Roman"/>
                <w:color w:val="000000"/>
                <w:sz w:val="20"/>
                <w:szCs w:val="20"/>
              </w:rPr>
              <w:t xml:space="preserve"> -14/20 баллов                        </w:t>
            </w:r>
          </w:p>
          <w:p w:rsidR="00BC5393" w:rsidRPr="00624E20" w:rsidRDefault="00BC5393" w:rsidP="00F40929">
            <w:pPr>
              <w:pStyle w:val="2"/>
              <w:spacing w:line="240" w:lineRule="auto"/>
              <w:ind w:left="0"/>
              <w:rPr>
                <w:rFonts w:ascii="Times New Roman" w:hAnsi="Times New Roman"/>
                <w:color w:val="000000"/>
                <w:sz w:val="20"/>
                <w:szCs w:val="20"/>
              </w:rPr>
            </w:pPr>
            <w:proofErr w:type="gramStart"/>
            <w:r w:rsidRPr="00624E20">
              <w:rPr>
                <w:rFonts w:ascii="Times New Roman" w:hAnsi="Times New Roman"/>
                <w:color w:val="000000"/>
                <w:sz w:val="20"/>
                <w:szCs w:val="20"/>
              </w:rPr>
              <w:t>краевой</w:t>
            </w:r>
            <w:proofErr w:type="gramEnd"/>
            <w:r w:rsidRPr="00624E20">
              <w:rPr>
                <w:rFonts w:ascii="Times New Roman" w:hAnsi="Times New Roman"/>
                <w:color w:val="000000"/>
                <w:sz w:val="20"/>
                <w:szCs w:val="20"/>
              </w:rPr>
              <w:t xml:space="preserve"> –20/25 баллов                    </w:t>
            </w:r>
          </w:p>
          <w:p w:rsidR="00BC5393" w:rsidRPr="00624E20" w:rsidRDefault="00BC5393" w:rsidP="00F40929">
            <w:pPr>
              <w:pStyle w:val="2"/>
              <w:spacing w:line="240" w:lineRule="auto"/>
              <w:ind w:left="0"/>
              <w:rPr>
                <w:rFonts w:ascii="Times New Roman" w:hAnsi="Times New Roman"/>
                <w:color w:val="000000"/>
                <w:sz w:val="20"/>
                <w:szCs w:val="20"/>
              </w:rPr>
            </w:pPr>
            <w:proofErr w:type="gramStart"/>
            <w:r w:rsidRPr="00624E20">
              <w:rPr>
                <w:rFonts w:ascii="Times New Roman" w:hAnsi="Times New Roman"/>
                <w:color w:val="000000"/>
                <w:sz w:val="20"/>
                <w:szCs w:val="20"/>
              </w:rPr>
              <w:t>всероссийский</w:t>
            </w:r>
            <w:proofErr w:type="gramEnd"/>
            <w:r w:rsidRPr="00624E20">
              <w:rPr>
                <w:rFonts w:ascii="Times New Roman" w:hAnsi="Times New Roman"/>
                <w:color w:val="000000"/>
                <w:sz w:val="20"/>
                <w:szCs w:val="20"/>
              </w:rPr>
              <w:t xml:space="preserve"> -30/35 баллов                            </w:t>
            </w:r>
          </w:p>
        </w:tc>
        <w:tc>
          <w:tcPr>
            <w:tcW w:w="2694" w:type="dxa"/>
            <w:gridSpan w:val="2"/>
          </w:tcPr>
          <w:p w:rsidR="00BC5393" w:rsidRPr="00624E20" w:rsidRDefault="00BC5393" w:rsidP="00F40929">
            <w:pPr>
              <w:pStyle w:val="ae"/>
              <w:rPr>
                <w:sz w:val="20"/>
                <w:szCs w:val="20"/>
              </w:rPr>
            </w:pPr>
          </w:p>
          <w:p w:rsidR="00BC5393" w:rsidRPr="00624E20" w:rsidRDefault="00BC5393" w:rsidP="00F40929">
            <w:pPr>
              <w:pStyle w:val="ae"/>
              <w:rPr>
                <w:sz w:val="20"/>
                <w:szCs w:val="20"/>
              </w:rPr>
            </w:pPr>
            <w:r w:rsidRPr="00624E20">
              <w:rPr>
                <w:sz w:val="20"/>
                <w:szCs w:val="20"/>
              </w:rPr>
              <w:t>по факту</w:t>
            </w:r>
          </w:p>
          <w:p w:rsidR="00BC5393" w:rsidRPr="00624E20" w:rsidRDefault="00BC5393" w:rsidP="00F40929">
            <w:pPr>
              <w:pStyle w:val="ae"/>
              <w:rPr>
                <w:sz w:val="20"/>
                <w:szCs w:val="20"/>
              </w:rPr>
            </w:pPr>
          </w:p>
          <w:p w:rsidR="00BC5393" w:rsidRPr="00624E20" w:rsidRDefault="00BC5393" w:rsidP="00F40929">
            <w:pPr>
              <w:pStyle w:val="ae"/>
              <w:rPr>
                <w:sz w:val="20"/>
                <w:szCs w:val="20"/>
              </w:rPr>
            </w:pPr>
            <w:r w:rsidRPr="00624E20">
              <w:rPr>
                <w:sz w:val="20"/>
                <w:szCs w:val="20"/>
              </w:rPr>
              <w:t>по факту</w:t>
            </w:r>
          </w:p>
        </w:tc>
      </w:tr>
      <w:tr w:rsidR="00BC5393" w:rsidRPr="00624E20" w:rsidTr="00F40929">
        <w:trPr>
          <w:trHeight w:val="1539"/>
        </w:trPr>
        <w:tc>
          <w:tcPr>
            <w:tcW w:w="2694" w:type="dxa"/>
          </w:tcPr>
          <w:p w:rsidR="00BC5393" w:rsidRPr="00624E20" w:rsidRDefault="00BC5393" w:rsidP="00F40929">
            <w:pPr>
              <w:spacing w:line="240" w:lineRule="auto"/>
              <w:rPr>
                <w:rFonts w:ascii="Times New Roman" w:hAnsi="Times New Roman"/>
                <w:sz w:val="20"/>
                <w:szCs w:val="20"/>
              </w:rPr>
            </w:pPr>
            <w:r w:rsidRPr="00624E20">
              <w:rPr>
                <w:rFonts w:ascii="Times New Roman" w:hAnsi="Times New Roman"/>
                <w:sz w:val="20"/>
                <w:szCs w:val="20"/>
              </w:rPr>
              <w:t>8.Работа с родителями.</w:t>
            </w:r>
          </w:p>
        </w:tc>
        <w:tc>
          <w:tcPr>
            <w:tcW w:w="5670" w:type="dxa"/>
            <w:gridSpan w:val="3"/>
          </w:tcPr>
          <w:p w:rsidR="00BC5393" w:rsidRPr="00624E20" w:rsidRDefault="00BC5393" w:rsidP="00F40929">
            <w:pPr>
              <w:pStyle w:val="ae"/>
              <w:rPr>
                <w:sz w:val="20"/>
                <w:szCs w:val="20"/>
              </w:rPr>
            </w:pPr>
            <w:r w:rsidRPr="00624E20">
              <w:rPr>
                <w:sz w:val="20"/>
                <w:szCs w:val="20"/>
              </w:rPr>
              <w:t>8.1. Вовлечение родителей в образовательный процесс.</w:t>
            </w:r>
          </w:p>
        </w:tc>
        <w:tc>
          <w:tcPr>
            <w:tcW w:w="4961" w:type="dxa"/>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Родительские собрания (подготовленное тематическое) – от 5 до 10 б.</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Подготовленное участие в собрании – 1 б.</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разработка и реализация детско-взрослого проекта –  от 10 до 20 баллов</w:t>
            </w:r>
          </w:p>
          <w:p w:rsidR="00BC5393" w:rsidRPr="00624E20" w:rsidRDefault="00BC5393" w:rsidP="00F40929">
            <w:pPr>
              <w:pStyle w:val="2"/>
              <w:spacing w:before="240" w:line="240" w:lineRule="auto"/>
              <w:ind w:left="0"/>
              <w:rPr>
                <w:rFonts w:ascii="Times New Roman" w:hAnsi="Times New Roman"/>
                <w:sz w:val="20"/>
                <w:szCs w:val="20"/>
              </w:rPr>
            </w:pPr>
            <w:proofErr w:type="gramStart"/>
            <w:r w:rsidRPr="00624E20">
              <w:rPr>
                <w:rFonts w:ascii="Times New Roman" w:hAnsi="Times New Roman"/>
                <w:sz w:val="20"/>
                <w:szCs w:val="20"/>
              </w:rPr>
              <w:t>Ежедневная работа с родителями (об.</w:t>
            </w:r>
            <w:proofErr w:type="gramEnd"/>
            <w:r w:rsidRPr="00624E20">
              <w:rPr>
                <w:rFonts w:ascii="Times New Roman" w:hAnsi="Times New Roman"/>
                <w:sz w:val="20"/>
                <w:szCs w:val="20"/>
              </w:rPr>
              <w:t xml:space="preserve"> </w:t>
            </w:r>
            <w:proofErr w:type="gramStart"/>
            <w:r w:rsidRPr="00624E20">
              <w:rPr>
                <w:rFonts w:ascii="Times New Roman" w:hAnsi="Times New Roman"/>
                <w:sz w:val="20"/>
                <w:szCs w:val="20"/>
              </w:rPr>
              <w:t>«Ступеньки») – 10 б.</w:t>
            </w:r>
            <w:proofErr w:type="gramEnd"/>
          </w:p>
        </w:tc>
        <w:tc>
          <w:tcPr>
            <w:tcW w:w="2694" w:type="dxa"/>
            <w:gridSpan w:val="2"/>
          </w:tcPr>
          <w:p w:rsidR="00BC5393" w:rsidRPr="00624E20" w:rsidRDefault="00BC5393" w:rsidP="00F40929">
            <w:pPr>
              <w:pStyle w:val="ae"/>
              <w:rPr>
                <w:sz w:val="20"/>
                <w:szCs w:val="20"/>
              </w:rPr>
            </w:pPr>
            <w:r w:rsidRPr="00624E20">
              <w:rPr>
                <w:sz w:val="20"/>
                <w:szCs w:val="20"/>
              </w:rPr>
              <w:t>по факту</w:t>
            </w:r>
          </w:p>
          <w:p w:rsidR="00BC5393" w:rsidRPr="00624E20" w:rsidRDefault="00BC5393" w:rsidP="00F40929">
            <w:pPr>
              <w:pStyle w:val="ae"/>
              <w:spacing w:after="24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p>
          <w:p w:rsidR="00BC5393" w:rsidRPr="00624E20" w:rsidRDefault="00BC5393" w:rsidP="00F40929">
            <w:pPr>
              <w:pStyle w:val="ae"/>
              <w:spacing w:before="0" w:beforeAutospacing="0" w:after="0" w:afterAutospacing="0"/>
              <w:rPr>
                <w:sz w:val="20"/>
                <w:szCs w:val="20"/>
              </w:rPr>
            </w:pPr>
            <w:r w:rsidRPr="00624E20">
              <w:rPr>
                <w:sz w:val="20"/>
                <w:szCs w:val="20"/>
              </w:rPr>
              <w:t>ежемесячно</w:t>
            </w:r>
          </w:p>
        </w:tc>
      </w:tr>
      <w:tr w:rsidR="00BC5393" w:rsidRPr="00624E20" w:rsidTr="00F40929">
        <w:trPr>
          <w:trHeight w:val="65"/>
        </w:trPr>
        <w:tc>
          <w:tcPr>
            <w:tcW w:w="2694" w:type="dxa"/>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9. Привлечение внебюдже</w:t>
            </w:r>
            <w:r w:rsidRPr="00624E20">
              <w:rPr>
                <w:rFonts w:ascii="Times New Roman" w:hAnsi="Times New Roman"/>
                <w:sz w:val="20"/>
                <w:szCs w:val="20"/>
              </w:rPr>
              <w:t>т</w:t>
            </w:r>
            <w:r w:rsidRPr="00624E20">
              <w:rPr>
                <w:rFonts w:ascii="Times New Roman" w:hAnsi="Times New Roman"/>
                <w:sz w:val="20"/>
                <w:szCs w:val="20"/>
              </w:rPr>
              <w:t>ных средств на развитие  учебного объединения, це</w:t>
            </w:r>
            <w:r w:rsidRPr="00624E20">
              <w:rPr>
                <w:rFonts w:ascii="Times New Roman" w:hAnsi="Times New Roman"/>
                <w:sz w:val="20"/>
                <w:szCs w:val="20"/>
              </w:rPr>
              <w:t>н</w:t>
            </w:r>
            <w:r w:rsidRPr="00624E20">
              <w:rPr>
                <w:rFonts w:ascii="Times New Roman" w:hAnsi="Times New Roman"/>
                <w:sz w:val="20"/>
                <w:szCs w:val="20"/>
              </w:rPr>
              <w:t>тра</w:t>
            </w:r>
          </w:p>
        </w:tc>
        <w:tc>
          <w:tcPr>
            <w:tcW w:w="5670" w:type="dxa"/>
            <w:gridSpan w:val="3"/>
          </w:tcPr>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9.1. Объемы  привлеченных внебюджетных средств, напра</w:t>
            </w:r>
            <w:r w:rsidRPr="00624E20">
              <w:rPr>
                <w:rFonts w:ascii="Times New Roman" w:hAnsi="Times New Roman"/>
                <w:sz w:val="20"/>
                <w:szCs w:val="20"/>
              </w:rPr>
              <w:t>в</w:t>
            </w:r>
            <w:r w:rsidRPr="00624E20">
              <w:rPr>
                <w:rFonts w:ascii="Times New Roman" w:hAnsi="Times New Roman"/>
                <w:sz w:val="20"/>
                <w:szCs w:val="20"/>
              </w:rPr>
              <w:t xml:space="preserve">ленных </w:t>
            </w:r>
            <w:proofErr w:type="gramStart"/>
            <w:r w:rsidRPr="00624E20">
              <w:rPr>
                <w:rFonts w:ascii="Times New Roman" w:hAnsi="Times New Roman"/>
                <w:sz w:val="20"/>
                <w:szCs w:val="20"/>
              </w:rPr>
              <w:t>на</w:t>
            </w:r>
            <w:proofErr w:type="gramEnd"/>
            <w:r w:rsidRPr="00624E20">
              <w:rPr>
                <w:rFonts w:ascii="Times New Roman" w:hAnsi="Times New Roman"/>
                <w:sz w:val="20"/>
                <w:szCs w:val="20"/>
              </w:rPr>
              <w:t>:</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 улучшение материальной базы ЦДО, кабинета;</w:t>
            </w: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 организация вывоза и сопровождение детей:</w:t>
            </w:r>
          </w:p>
          <w:p w:rsidR="00BC5393" w:rsidRPr="00624E20" w:rsidRDefault="00BC5393" w:rsidP="00F40929">
            <w:pPr>
              <w:pStyle w:val="2"/>
              <w:spacing w:line="240" w:lineRule="auto"/>
              <w:ind w:left="0"/>
              <w:rPr>
                <w:rFonts w:ascii="Times New Roman" w:hAnsi="Times New Roman"/>
                <w:sz w:val="20"/>
                <w:szCs w:val="20"/>
              </w:rPr>
            </w:pPr>
          </w:p>
        </w:tc>
        <w:tc>
          <w:tcPr>
            <w:tcW w:w="4961" w:type="dxa"/>
          </w:tcPr>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За 1 тыс. руб. - 10баллов</w:t>
            </w:r>
          </w:p>
          <w:p w:rsidR="00BC5393" w:rsidRPr="00624E20" w:rsidRDefault="00BC5393" w:rsidP="00F40929">
            <w:pPr>
              <w:pStyle w:val="2"/>
              <w:spacing w:line="240" w:lineRule="auto"/>
              <w:ind w:left="0"/>
              <w:rPr>
                <w:rFonts w:ascii="Times New Roman" w:hAnsi="Times New Roman"/>
                <w:sz w:val="20"/>
                <w:szCs w:val="20"/>
              </w:rPr>
            </w:pP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до 5 чел. – 3 балла (за 1 поездку)</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5-10 чел. – 6 б.</w:t>
            </w:r>
          </w:p>
          <w:p w:rsidR="00BC5393" w:rsidRPr="00624E20" w:rsidRDefault="00BC5393" w:rsidP="00F40929">
            <w:pPr>
              <w:pStyle w:val="2"/>
              <w:spacing w:line="240" w:lineRule="auto"/>
              <w:ind w:left="0"/>
              <w:rPr>
                <w:rFonts w:ascii="Times New Roman" w:hAnsi="Times New Roman"/>
                <w:sz w:val="20"/>
                <w:szCs w:val="20"/>
              </w:rPr>
            </w:pPr>
            <w:r w:rsidRPr="00624E20">
              <w:rPr>
                <w:rFonts w:ascii="Times New Roman" w:hAnsi="Times New Roman"/>
                <w:sz w:val="20"/>
                <w:szCs w:val="20"/>
              </w:rPr>
              <w:t>более 10 чел. – 9 б.</w:t>
            </w:r>
          </w:p>
          <w:p w:rsidR="00BC5393" w:rsidRPr="00624E20" w:rsidRDefault="00BC5393" w:rsidP="00F40929">
            <w:pPr>
              <w:pStyle w:val="2"/>
              <w:spacing w:line="240" w:lineRule="auto"/>
              <w:ind w:left="0"/>
              <w:rPr>
                <w:rFonts w:ascii="Times New Roman" w:hAnsi="Times New Roman"/>
                <w:sz w:val="20"/>
                <w:szCs w:val="20"/>
              </w:rPr>
            </w:pPr>
          </w:p>
        </w:tc>
        <w:tc>
          <w:tcPr>
            <w:tcW w:w="2694" w:type="dxa"/>
            <w:gridSpan w:val="2"/>
          </w:tcPr>
          <w:p w:rsidR="00BC5393" w:rsidRPr="00624E20" w:rsidRDefault="00BC5393" w:rsidP="00F40929">
            <w:pPr>
              <w:pStyle w:val="ae"/>
              <w:rPr>
                <w:sz w:val="20"/>
                <w:szCs w:val="20"/>
              </w:rPr>
            </w:pPr>
            <w:r w:rsidRPr="00624E20">
              <w:rPr>
                <w:sz w:val="20"/>
                <w:szCs w:val="20"/>
              </w:rPr>
              <w:t>по факту</w:t>
            </w:r>
          </w:p>
        </w:tc>
      </w:tr>
      <w:tr w:rsidR="00BC5393" w:rsidRPr="00624E20" w:rsidTr="00F40929">
        <w:tc>
          <w:tcPr>
            <w:tcW w:w="16019" w:type="dxa"/>
            <w:gridSpan w:val="7"/>
          </w:tcPr>
          <w:p w:rsidR="00BC5393" w:rsidRPr="00624E20" w:rsidRDefault="00BC5393" w:rsidP="00F40929">
            <w:pPr>
              <w:pStyle w:val="ae"/>
              <w:jc w:val="center"/>
              <w:rPr>
                <w:b/>
                <w:sz w:val="20"/>
                <w:szCs w:val="20"/>
              </w:rPr>
            </w:pPr>
            <w:r w:rsidRPr="00624E20">
              <w:rPr>
                <w:b/>
                <w:sz w:val="20"/>
                <w:szCs w:val="20"/>
              </w:rPr>
              <w:lastRenderedPageBreak/>
              <w:t>Выплаты за качество выполняемых работ</w:t>
            </w:r>
          </w:p>
        </w:tc>
      </w:tr>
      <w:tr w:rsidR="00BC5393" w:rsidRPr="00624E20" w:rsidTr="00F40929">
        <w:trPr>
          <w:trHeight w:val="4091"/>
        </w:trPr>
        <w:tc>
          <w:tcPr>
            <w:tcW w:w="2694" w:type="dxa"/>
          </w:tcPr>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10. Динамика учебных до</w:t>
            </w:r>
            <w:r w:rsidRPr="00624E20">
              <w:rPr>
                <w:rFonts w:ascii="Times New Roman" w:hAnsi="Times New Roman"/>
                <w:sz w:val="20"/>
                <w:szCs w:val="20"/>
              </w:rPr>
              <w:t>с</w:t>
            </w:r>
            <w:r w:rsidRPr="00624E20">
              <w:rPr>
                <w:rFonts w:ascii="Times New Roman" w:hAnsi="Times New Roman"/>
                <w:sz w:val="20"/>
                <w:szCs w:val="20"/>
              </w:rPr>
              <w:t>тижений применительно к результативности участия в конкурсах разного уровня.</w:t>
            </w:r>
          </w:p>
        </w:tc>
        <w:tc>
          <w:tcPr>
            <w:tcW w:w="3119" w:type="dxa"/>
          </w:tcPr>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10.1. Победители и призеры соревнований, конкурсов, олимп</w:t>
            </w:r>
            <w:r w:rsidRPr="00624E20">
              <w:rPr>
                <w:rFonts w:ascii="Times New Roman" w:hAnsi="Times New Roman"/>
                <w:sz w:val="20"/>
                <w:szCs w:val="20"/>
              </w:rPr>
              <w:t>и</w:t>
            </w:r>
            <w:r w:rsidRPr="00624E20">
              <w:rPr>
                <w:rFonts w:ascii="Times New Roman" w:hAnsi="Times New Roman"/>
                <w:sz w:val="20"/>
                <w:szCs w:val="20"/>
              </w:rPr>
              <w:t xml:space="preserve">ад, участие в конкурсе на звание «образцовый» коллектив  </w:t>
            </w:r>
          </w:p>
          <w:p w:rsidR="00BC5393" w:rsidRPr="00624E20" w:rsidRDefault="00BC5393" w:rsidP="00F40929">
            <w:pPr>
              <w:pStyle w:val="2"/>
              <w:spacing w:after="0" w:line="240" w:lineRule="auto"/>
              <w:ind w:left="0"/>
              <w:rPr>
                <w:rFonts w:ascii="Times New Roman" w:hAnsi="Times New Roman"/>
                <w:sz w:val="20"/>
                <w:szCs w:val="20"/>
              </w:rPr>
            </w:pPr>
          </w:p>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 xml:space="preserve">Факт наличия грамот, дипломов. </w:t>
            </w:r>
          </w:p>
        </w:tc>
        <w:tc>
          <w:tcPr>
            <w:tcW w:w="8871" w:type="dxa"/>
            <w:gridSpan w:val="4"/>
          </w:tcPr>
          <w:p w:rsidR="00BC5393" w:rsidRPr="00624E20" w:rsidRDefault="00BC5393" w:rsidP="00F40929">
            <w:pPr>
              <w:spacing w:after="0" w:line="240" w:lineRule="auto"/>
              <w:rPr>
                <w:rFonts w:ascii="Times New Roman" w:hAnsi="Times New Roman"/>
                <w:sz w:val="20"/>
                <w:szCs w:val="20"/>
                <w:u w:val="single"/>
              </w:rPr>
            </w:pP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u w:val="single"/>
              </w:rPr>
              <w:t>Победа</w:t>
            </w:r>
            <w:r w:rsidRPr="00624E20">
              <w:rPr>
                <w:rFonts w:ascii="Times New Roman" w:hAnsi="Times New Roman"/>
                <w:sz w:val="20"/>
                <w:szCs w:val="20"/>
              </w:rPr>
              <w:t xml:space="preserve"> (</w:t>
            </w:r>
            <w:r w:rsidRPr="00624E20">
              <w:rPr>
                <w:rFonts w:ascii="Times New Roman" w:hAnsi="Times New Roman"/>
                <w:b/>
                <w:sz w:val="20"/>
                <w:szCs w:val="20"/>
              </w:rPr>
              <w:t>дист., заочные</w:t>
            </w:r>
            <w:r w:rsidRPr="00624E20">
              <w:rPr>
                <w:rFonts w:ascii="Times New Roman" w:hAnsi="Times New Roman"/>
                <w:sz w:val="20"/>
                <w:szCs w:val="20"/>
              </w:rPr>
              <w:t xml:space="preserve"> конкурсы):</w:t>
            </w:r>
          </w:p>
          <w:p w:rsidR="00BC5393" w:rsidRPr="00624E20" w:rsidRDefault="00BC5393" w:rsidP="00F40929">
            <w:pPr>
              <w:spacing w:after="0" w:line="240" w:lineRule="auto"/>
              <w:rPr>
                <w:rFonts w:ascii="Times New Roman" w:hAnsi="Times New Roman"/>
                <w:sz w:val="20"/>
                <w:szCs w:val="20"/>
                <w:u w:val="single"/>
              </w:rPr>
            </w:pPr>
            <w:r w:rsidRPr="00624E20">
              <w:rPr>
                <w:rFonts w:ascii="Times New Roman" w:hAnsi="Times New Roman"/>
                <w:sz w:val="20"/>
                <w:szCs w:val="20"/>
              </w:rPr>
              <w:t xml:space="preserve">             </w:t>
            </w:r>
            <w:r w:rsidRPr="00624E20">
              <w:rPr>
                <w:rFonts w:ascii="Times New Roman" w:hAnsi="Times New Roman"/>
                <w:sz w:val="20"/>
                <w:szCs w:val="20"/>
                <w:u w:val="single"/>
              </w:rPr>
              <w:t xml:space="preserve"> 1 участник                                                               коллектив </w:t>
            </w:r>
            <w:r w:rsidRPr="00624E20">
              <w:rPr>
                <w:rFonts w:ascii="Times New Roman" w:hAnsi="Times New Roman"/>
                <w:color w:val="FFFFFF" w:themeColor="background1"/>
                <w:sz w:val="20"/>
                <w:szCs w:val="20"/>
                <w:u w:val="single"/>
              </w:rPr>
              <w:t xml:space="preserve">(вокальные, хореографическиевыступления, дефиле)  </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городской уровень – 2 б.                                              городской уровень – 5б.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зональный уровень – 4 б.                                             зональный уровень – 7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краевой уровень – 6 б.                                                краевой уровень – 10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всероссийский,                                                              всероссийский,</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 международный уровень – 8 б.                                   международный уровень – 13 б.</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 xml:space="preserve">              </w:t>
            </w:r>
          </w:p>
          <w:p w:rsidR="00BC5393" w:rsidRPr="00624E20" w:rsidRDefault="00BC5393" w:rsidP="00F40929">
            <w:pPr>
              <w:spacing w:after="0" w:line="240" w:lineRule="auto"/>
              <w:rPr>
                <w:rFonts w:ascii="Times New Roman" w:hAnsi="Times New Roman"/>
                <w:sz w:val="20"/>
                <w:szCs w:val="20"/>
                <w:u w:val="single"/>
              </w:rPr>
            </w:pPr>
            <w:r w:rsidRPr="00624E20">
              <w:rPr>
                <w:rFonts w:ascii="Times New Roman" w:hAnsi="Times New Roman"/>
                <w:sz w:val="20"/>
                <w:szCs w:val="20"/>
                <w:u w:val="single"/>
              </w:rPr>
              <w:t>Участие (</w:t>
            </w:r>
            <w:r w:rsidRPr="00624E20">
              <w:rPr>
                <w:rFonts w:ascii="Times New Roman" w:hAnsi="Times New Roman"/>
                <w:b/>
                <w:sz w:val="20"/>
                <w:szCs w:val="20"/>
                <w:u w:val="single"/>
              </w:rPr>
              <w:t>очные</w:t>
            </w:r>
            <w:r w:rsidRPr="00624E20">
              <w:rPr>
                <w:rFonts w:ascii="Times New Roman" w:hAnsi="Times New Roman"/>
                <w:sz w:val="20"/>
                <w:szCs w:val="20"/>
                <w:u w:val="single"/>
              </w:rPr>
              <w:t xml:space="preserve"> конкурсы):</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 xml:space="preserve">                   </w:t>
            </w:r>
            <w:r w:rsidRPr="00624E20">
              <w:rPr>
                <w:rFonts w:ascii="Times New Roman" w:hAnsi="Times New Roman"/>
                <w:sz w:val="20"/>
                <w:szCs w:val="20"/>
                <w:u w:val="single"/>
              </w:rPr>
              <w:t xml:space="preserve">1 участник                                                                  коллектив </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городской уровень – 2 б.                                      городской уровень – 4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зональный уровень – 4 б.                                    зональный уровень – 8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краевой уровень, – 8 б.                                        краевой уровень – 12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всероссийский,                                                     всероссийский,</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международный уровень                                     международный уровень                  </w:t>
            </w:r>
          </w:p>
          <w:p w:rsidR="00BC5393" w:rsidRPr="00624E20" w:rsidRDefault="00BC5393" w:rsidP="00F40929">
            <w:pPr>
              <w:spacing w:after="0" w:line="240" w:lineRule="auto"/>
              <w:rPr>
                <w:rFonts w:ascii="Times New Roman" w:hAnsi="Times New Roman"/>
                <w:sz w:val="20"/>
                <w:szCs w:val="20"/>
                <w:u w:val="single"/>
              </w:rPr>
            </w:pPr>
          </w:p>
          <w:p w:rsidR="00BC5393" w:rsidRPr="00624E20" w:rsidRDefault="00BC5393" w:rsidP="00F40929">
            <w:pPr>
              <w:spacing w:after="0" w:line="240" w:lineRule="auto"/>
              <w:rPr>
                <w:rFonts w:ascii="Times New Roman" w:hAnsi="Times New Roman"/>
                <w:sz w:val="20"/>
                <w:szCs w:val="20"/>
                <w:u w:val="single"/>
              </w:rPr>
            </w:pPr>
            <w:r w:rsidRPr="00624E20">
              <w:rPr>
                <w:rFonts w:ascii="Times New Roman" w:hAnsi="Times New Roman"/>
                <w:sz w:val="20"/>
                <w:szCs w:val="20"/>
                <w:u w:val="single"/>
              </w:rPr>
              <w:t>Победа (</w:t>
            </w:r>
            <w:r w:rsidRPr="00624E20">
              <w:rPr>
                <w:rFonts w:ascii="Times New Roman" w:hAnsi="Times New Roman"/>
                <w:b/>
                <w:sz w:val="20"/>
                <w:szCs w:val="20"/>
                <w:u w:val="single"/>
              </w:rPr>
              <w:t>очные</w:t>
            </w:r>
            <w:r w:rsidRPr="00624E20">
              <w:rPr>
                <w:rFonts w:ascii="Times New Roman" w:hAnsi="Times New Roman"/>
                <w:sz w:val="20"/>
                <w:szCs w:val="20"/>
                <w:u w:val="single"/>
              </w:rPr>
              <w:t xml:space="preserve"> конкурсы):</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 xml:space="preserve">                   </w:t>
            </w:r>
            <w:r w:rsidRPr="00624E20">
              <w:rPr>
                <w:rFonts w:ascii="Times New Roman" w:hAnsi="Times New Roman"/>
                <w:sz w:val="20"/>
                <w:szCs w:val="20"/>
                <w:u w:val="single"/>
              </w:rPr>
              <w:t xml:space="preserve">1 участник                                                                  коллектив </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городской уровень – 8 б.     </w:t>
            </w:r>
            <w:r>
              <w:rPr>
                <w:rFonts w:ascii="Times New Roman" w:hAnsi="Times New Roman"/>
                <w:sz w:val="20"/>
                <w:szCs w:val="20"/>
              </w:rPr>
              <w:t xml:space="preserve">                          </w:t>
            </w:r>
            <w:r w:rsidRPr="00624E20">
              <w:rPr>
                <w:rFonts w:ascii="Times New Roman" w:hAnsi="Times New Roman"/>
                <w:sz w:val="20"/>
                <w:szCs w:val="20"/>
              </w:rPr>
              <w:t xml:space="preserve"> городской уровень – 12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 зональный уровень – 11 б.   </w:t>
            </w:r>
            <w:r>
              <w:rPr>
                <w:rFonts w:ascii="Times New Roman" w:hAnsi="Times New Roman"/>
                <w:sz w:val="20"/>
                <w:szCs w:val="20"/>
              </w:rPr>
              <w:t xml:space="preserve">                            </w:t>
            </w:r>
            <w:r w:rsidRPr="00624E20">
              <w:rPr>
                <w:rFonts w:ascii="Times New Roman" w:hAnsi="Times New Roman"/>
                <w:sz w:val="20"/>
                <w:szCs w:val="20"/>
              </w:rPr>
              <w:t>зональный уровень – 15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краевой уровень – 15 б.        </w:t>
            </w:r>
            <w:r>
              <w:rPr>
                <w:rFonts w:ascii="Times New Roman" w:hAnsi="Times New Roman"/>
                <w:sz w:val="20"/>
                <w:szCs w:val="20"/>
              </w:rPr>
              <w:t xml:space="preserve">                          </w:t>
            </w:r>
            <w:r w:rsidRPr="00624E20">
              <w:rPr>
                <w:rFonts w:ascii="Times New Roman" w:hAnsi="Times New Roman"/>
                <w:sz w:val="20"/>
                <w:szCs w:val="20"/>
              </w:rPr>
              <w:t>краевой уровень – 20 б.</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 xml:space="preserve">всероссийский,                      </w:t>
            </w:r>
            <w:r>
              <w:rPr>
                <w:rFonts w:ascii="Times New Roman" w:hAnsi="Times New Roman"/>
                <w:sz w:val="20"/>
                <w:szCs w:val="20"/>
              </w:rPr>
              <w:t xml:space="preserve">                     </w:t>
            </w:r>
            <w:r w:rsidRPr="00624E20">
              <w:rPr>
                <w:rFonts w:ascii="Times New Roman" w:hAnsi="Times New Roman"/>
                <w:sz w:val="20"/>
                <w:szCs w:val="20"/>
              </w:rPr>
              <w:t>всероссийский,</w:t>
            </w:r>
          </w:p>
          <w:p w:rsidR="00BC5393" w:rsidRPr="00624E20" w:rsidRDefault="00BC5393" w:rsidP="00F40929">
            <w:pPr>
              <w:spacing w:after="0" w:line="240" w:lineRule="auto"/>
              <w:rPr>
                <w:rFonts w:ascii="Times New Roman" w:hAnsi="Times New Roman"/>
                <w:sz w:val="20"/>
                <w:szCs w:val="20"/>
              </w:rPr>
            </w:pPr>
            <w:r>
              <w:rPr>
                <w:rFonts w:ascii="Times New Roman" w:hAnsi="Times New Roman"/>
                <w:sz w:val="20"/>
                <w:szCs w:val="20"/>
              </w:rPr>
              <w:t xml:space="preserve">          </w:t>
            </w:r>
            <w:r w:rsidRPr="00624E20">
              <w:rPr>
                <w:rFonts w:ascii="Times New Roman" w:hAnsi="Times New Roman"/>
                <w:sz w:val="20"/>
                <w:szCs w:val="20"/>
              </w:rPr>
              <w:t>международный уровень – 20 б.                         международный уровень – 35 б.</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 xml:space="preserve">                                </w:t>
            </w:r>
          </w:p>
        </w:tc>
        <w:tc>
          <w:tcPr>
            <w:tcW w:w="1335" w:type="dxa"/>
          </w:tcPr>
          <w:p w:rsidR="00BC5393" w:rsidRPr="00624E20" w:rsidRDefault="00BC5393" w:rsidP="00F40929">
            <w:pPr>
              <w:pStyle w:val="ae"/>
              <w:spacing w:after="0" w:afterAutospacing="0"/>
              <w:rPr>
                <w:sz w:val="20"/>
                <w:szCs w:val="20"/>
              </w:rPr>
            </w:pPr>
            <w:r w:rsidRPr="00624E20">
              <w:rPr>
                <w:sz w:val="20"/>
                <w:szCs w:val="20"/>
              </w:rPr>
              <w:t>по факту</w:t>
            </w:r>
          </w:p>
        </w:tc>
      </w:tr>
      <w:tr w:rsidR="00BC5393" w:rsidRPr="00624E20" w:rsidTr="00F40929">
        <w:trPr>
          <w:trHeight w:val="521"/>
        </w:trPr>
        <w:tc>
          <w:tcPr>
            <w:tcW w:w="2694" w:type="dxa"/>
          </w:tcPr>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11. Особое мнение комиссии</w:t>
            </w:r>
          </w:p>
        </w:tc>
        <w:tc>
          <w:tcPr>
            <w:tcW w:w="3119" w:type="dxa"/>
          </w:tcPr>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11.1. Выплаты назначаются</w:t>
            </w:r>
          </w:p>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 за творческую инициативу</w:t>
            </w:r>
          </w:p>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 высокое качество</w:t>
            </w:r>
          </w:p>
          <w:p w:rsidR="00BC5393" w:rsidRPr="00624E20" w:rsidRDefault="00BC5393" w:rsidP="00F40929">
            <w:pPr>
              <w:pStyle w:val="2"/>
              <w:spacing w:after="0" w:line="240" w:lineRule="auto"/>
              <w:ind w:left="0"/>
              <w:rPr>
                <w:rFonts w:ascii="Times New Roman" w:hAnsi="Times New Roman"/>
                <w:sz w:val="20"/>
                <w:szCs w:val="20"/>
              </w:rPr>
            </w:pPr>
            <w:r w:rsidRPr="00624E20">
              <w:rPr>
                <w:rFonts w:ascii="Times New Roman" w:hAnsi="Times New Roman"/>
                <w:sz w:val="20"/>
                <w:szCs w:val="20"/>
              </w:rPr>
              <w:t xml:space="preserve">- масштабность </w:t>
            </w:r>
          </w:p>
        </w:tc>
        <w:tc>
          <w:tcPr>
            <w:tcW w:w="8871" w:type="dxa"/>
            <w:gridSpan w:val="4"/>
          </w:tcPr>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От 1 до 50 баллов</w:t>
            </w:r>
          </w:p>
          <w:p w:rsidR="00BC5393" w:rsidRPr="00624E20" w:rsidRDefault="00BC5393" w:rsidP="00F40929">
            <w:pPr>
              <w:spacing w:after="0" w:line="240" w:lineRule="auto"/>
              <w:rPr>
                <w:rFonts w:ascii="Times New Roman" w:hAnsi="Times New Roman"/>
                <w:sz w:val="20"/>
                <w:szCs w:val="20"/>
              </w:rPr>
            </w:pP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Премия:</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за лучшее Портфолио</w:t>
            </w:r>
          </w:p>
          <w:p w:rsidR="00BC5393" w:rsidRPr="00624E20" w:rsidRDefault="00BC5393" w:rsidP="00F40929">
            <w:pPr>
              <w:spacing w:after="0" w:line="240" w:lineRule="auto"/>
              <w:rPr>
                <w:rFonts w:ascii="Times New Roman" w:hAnsi="Times New Roman"/>
                <w:sz w:val="20"/>
                <w:szCs w:val="20"/>
              </w:rPr>
            </w:pPr>
            <w:r w:rsidRPr="00624E20">
              <w:rPr>
                <w:rFonts w:ascii="Times New Roman" w:hAnsi="Times New Roman"/>
                <w:sz w:val="20"/>
                <w:szCs w:val="20"/>
              </w:rPr>
              <w:t>по итогам конкурса «Лучший кабинет», «Лидер дополнительного образования»</w:t>
            </w:r>
          </w:p>
        </w:tc>
        <w:tc>
          <w:tcPr>
            <w:tcW w:w="1335" w:type="dxa"/>
          </w:tcPr>
          <w:p w:rsidR="00BC5393" w:rsidRPr="00624E20" w:rsidRDefault="00BC5393" w:rsidP="00F40929">
            <w:pPr>
              <w:pStyle w:val="ae"/>
              <w:spacing w:after="0" w:afterAutospacing="0"/>
              <w:rPr>
                <w:sz w:val="20"/>
                <w:szCs w:val="20"/>
              </w:rPr>
            </w:pPr>
            <w:r w:rsidRPr="00624E20">
              <w:rPr>
                <w:sz w:val="20"/>
                <w:szCs w:val="20"/>
              </w:rPr>
              <w:t>по факту</w:t>
            </w:r>
          </w:p>
          <w:p w:rsidR="00BC5393" w:rsidRPr="00624E20" w:rsidRDefault="00BC5393" w:rsidP="00F40929">
            <w:pPr>
              <w:pStyle w:val="ae"/>
              <w:spacing w:after="0" w:afterAutospacing="0"/>
              <w:rPr>
                <w:sz w:val="20"/>
                <w:szCs w:val="20"/>
              </w:rPr>
            </w:pPr>
            <w:r w:rsidRPr="00624E20">
              <w:rPr>
                <w:sz w:val="20"/>
                <w:szCs w:val="20"/>
              </w:rPr>
              <w:t>1 раз в год в мае</w:t>
            </w:r>
          </w:p>
        </w:tc>
      </w:tr>
    </w:tbl>
    <w:p w:rsidR="00BC5393" w:rsidRPr="00624E20" w:rsidRDefault="00BC5393" w:rsidP="00BC5393">
      <w:pPr>
        <w:pStyle w:val="ae"/>
        <w:spacing w:before="0" w:beforeAutospacing="0" w:after="0" w:afterAutospacing="0"/>
        <w:rPr>
          <w:sz w:val="20"/>
          <w:szCs w:val="20"/>
        </w:rPr>
      </w:pPr>
    </w:p>
    <w:p w:rsidR="00BC5393" w:rsidRPr="00345C05" w:rsidRDefault="00BC5393" w:rsidP="00BC5393">
      <w:pPr>
        <w:pStyle w:val="ae"/>
        <w:spacing w:before="0" w:beforeAutospacing="0" w:after="0" w:afterAutospacing="0"/>
        <w:rPr>
          <w:sz w:val="20"/>
          <w:szCs w:val="20"/>
        </w:rPr>
      </w:pPr>
    </w:p>
    <w:p w:rsidR="00BC5393" w:rsidRPr="00624E20" w:rsidRDefault="00BC5393" w:rsidP="00BC5393"/>
    <w:p w:rsidR="00C30E0A" w:rsidRDefault="00C30E0A"/>
    <w:sectPr w:rsidR="00C30E0A" w:rsidSect="00E91873">
      <w:pgSz w:w="16838" w:h="11906" w:orient="landscape" w:code="9"/>
      <w:pgMar w:top="426" w:right="567" w:bottom="142" w:left="567"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499" w:rsidRDefault="00BC5393">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461"/>
    <w:multiLevelType w:val="hybridMultilevel"/>
    <w:tmpl w:val="D8E206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7C50397"/>
    <w:multiLevelType w:val="multilevel"/>
    <w:tmpl w:val="F1DC3AE2"/>
    <w:lvl w:ilvl="0">
      <w:start w:val="5"/>
      <w:numFmt w:val="decimal"/>
      <w:lvlText w:val="%1."/>
      <w:lvlJc w:val="left"/>
      <w:pPr>
        <w:ind w:left="644" w:hanging="360"/>
      </w:pPr>
      <w:rPr>
        <w:rFonts w:cs="Times New Roman"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2">
    <w:nsid w:val="54963947"/>
    <w:multiLevelType w:val="multilevel"/>
    <w:tmpl w:val="6C8E0BE4"/>
    <w:lvl w:ilvl="0">
      <w:start w:val="1"/>
      <w:numFmt w:val="decimal"/>
      <w:lvlText w:val="%1"/>
      <w:lvlJc w:val="left"/>
      <w:pPr>
        <w:ind w:left="119" w:hanging="471"/>
      </w:pPr>
      <w:rPr>
        <w:rFonts w:cs="Times New Roman" w:hint="default"/>
      </w:rPr>
    </w:lvl>
    <w:lvl w:ilvl="1">
      <w:start w:val="1"/>
      <w:numFmt w:val="decimal"/>
      <w:lvlText w:val="%1.%2."/>
      <w:lvlJc w:val="left"/>
      <w:pPr>
        <w:ind w:left="119" w:hanging="471"/>
      </w:pPr>
      <w:rPr>
        <w:rFonts w:ascii="Times New Roman" w:eastAsia="Times New Roman" w:hAnsi="Times New Roman" w:cs="Times New Roman" w:hint="default"/>
        <w:spacing w:val="0"/>
        <w:w w:val="101"/>
        <w:sz w:val="19"/>
        <w:szCs w:val="19"/>
      </w:rPr>
    </w:lvl>
    <w:lvl w:ilvl="2">
      <w:numFmt w:val="bullet"/>
      <w:lvlText w:val="•"/>
      <w:lvlJc w:val="left"/>
      <w:pPr>
        <w:ind w:left="2017" w:hanging="471"/>
      </w:pPr>
      <w:rPr>
        <w:rFonts w:hint="default"/>
      </w:rPr>
    </w:lvl>
    <w:lvl w:ilvl="3">
      <w:numFmt w:val="bullet"/>
      <w:lvlText w:val="•"/>
      <w:lvlJc w:val="left"/>
      <w:pPr>
        <w:ind w:left="2966" w:hanging="471"/>
      </w:pPr>
      <w:rPr>
        <w:rFonts w:hint="default"/>
      </w:rPr>
    </w:lvl>
    <w:lvl w:ilvl="4">
      <w:numFmt w:val="bullet"/>
      <w:lvlText w:val="•"/>
      <w:lvlJc w:val="left"/>
      <w:pPr>
        <w:ind w:left="3915" w:hanging="471"/>
      </w:pPr>
      <w:rPr>
        <w:rFonts w:hint="default"/>
      </w:rPr>
    </w:lvl>
    <w:lvl w:ilvl="5">
      <w:numFmt w:val="bullet"/>
      <w:lvlText w:val="•"/>
      <w:lvlJc w:val="left"/>
      <w:pPr>
        <w:ind w:left="4864" w:hanging="471"/>
      </w:pPr>
      <w:rPr>
        <w:rFonts w:hint="default"/>
      </w:rPr>
    </w:lvl>
    <w:lvl w:ilvl="6">
      <w:numFmt w:val="bullet"/>
      <w:lvlText w:val="•"/>
      <w:lvlJc w:val="left"/>
      <w:pPr>
        <w:ind w:left="5813" w:hanging="471"/>
      </w:pPr>
      <w:rPr>
        <w:rFonts w:hint="default"/>
      </w:rPr>
    </w:lvl>
    <w:lvl w:ilvl="7">
      <w:numFmt w:val="bullet"/>
      <w:lvlText w:val="•"/>
      <w:lvlJc w:val="left"/>
      <w:pPr>
        <w:ind w:left="6762" w:hanging="471"/>
      </w:pPr>
      <w:rPr>
        <w:rFonts w:hint="default"/>
      </w:rPr>
    </w:lvl>
    <w:lvl w:ilvl="8">
      <w:numFmt w:val="bullet"/>
      <w:lvlText w:val="•"/>
      <w:lvlJc w:val="left"/>
      <w:pPr>
        <w:ind w:left="7711" w:hanging="471"/>
      </w:pPr>
      <w:rPr>
        <w:rFonts w:hint="default"/>
      </w:rPr>
    </w:lvl>
  </w:abstractNum>
  <w:abstractNum w:abstractNumId="3">
    <w:nsid w:val="57481F0D"/>
    <w:multiLevelType w:val="multilevel"/>
    <w:tmpl w:val="E39C8DB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708"/>
  <w:characterSpacingControl w:val="doNotCompress"/>
  <w:compat/>
  <w:rsids>
    <w:rsidRoot w:val="00BC5393"/>
    <w:rsid w:val="00BC5393"/>
    <w:rsid w:val="00C30E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393"/>
    <w:rPr>
      <w:rFonts w:eastAsiaTheme="minorEastAsia" w:cs="Times New Roman"/>
      <w:lang w:eastAsia="ru-RU"/>
    </w:rPr>
  </w:style>
  <w:style w:type="paragraph" w:styleId="1">
    <w:name w:val="heading 1"/>
    <w:basedOn w:val="a"/>
    <w:next w:val="a"/>
    <w:link w:val="10"/>
    <w:uiPriority w:val="1"/>
    <w:qFormat/>
    <w:rsid w:val="00BC5393"/>
    <w:pPr>
      <w:widowControl w:val="0"/>
      <w:autoSpaceDE w:val="0"/>
      <w:autoSpaceDN w:val="0"/>
      <w:spacing w:after="0" w:line="240" w:lineRule="auto"/>
      <w:ind w:left="1617"/>
      <w:outlineLvl w:val="0"/>
    </w:pPr>
    <w:rPr>
      <w:rFonts w:ascii="Times New Roman" w:hAnsi="Times New Roman"/>
      <w:b/>
      <w:bCs/>
      <w:sz w:val="19"/>
      <w:szCs w:val="19"/>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C5393"/>
    <w:rPr>
      <w:rFonts w:ascii="Times New Roman" w:eastAsiaTheme="minorEastAsia" w:hAnsi="Times New Roman" w:cs="Times New Roman"/>
      <w:b/>
      <w:bCs/>
      <w:sz w:val="19"/>
      <w:szCs w:val="19"/>
      <w:lang w:val="en-US"/>
    </w:rPr>
  </w:style>
  <w:style w:type="paragraph" w:customStyle="1" w:styleId="ConsPlusNormal">
    <w:name w:val="ConsPlusNormal"/>
    <w:rsid w:val="00BC53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BC539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C5393"/>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BC53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BC5393"/>
    <w:pPr>
      <w:tabs>
        <w:tab w:val="center" w:pos="4677"/>
        <w:tab w:val="right" w:pos="9355"/>
      </w:tabs>
    </w:pPr>
  </w:style>
  <w:style w:type="character" w:customStyle="1" w:styleId="a4">
    <w:name w:val="Верхний колонтитул Знак"/>
    <w:basedOn w:val="a0"/>
    <w:link w:val="a3"/>
    <w:uiPriority w:val="99"/>
    <w:rsid w:val="00BC5393"/>
    <w:rPr>
      <w:rFonts w:eastAsiaTheme="minorEastAsia" w:cs="Times New Roman"/>
      <w:lang w:eastAsia="ru-RU"/>
    </w:rPr>
  </w:style>
  <w:style w:type="paragraph" w:styleId="a5">
    <w:name w:val="footer"/>
    <w:basedOn w:val="a"/>
    <w:link w:val="a6"/>
    <w:uiPriority w:val="99"/>
    <w:unhideWhenUsed/>
    <w:rsid w:val="00BC5393"/>
    <w:pPr>
      <w:tabs>
        <w:tab w:val="center" w:pos="4677"/>
        <w:tab w:val="right" w:pos="9355"/>
      </w:tabs>
    </w:pPr>
  </w:style>
  <w:style w:type="character" w:customStyle="1" w:styleId="a6">
    <w:name w:val="Нижний колонтитул Знак"/>
    <w:basedOn w:val="a0"/>
    <w:link w:val="a5"/>
    <w:uiPriority w:val="99"/>
    <w:rsid w:val="00BC5393"/>
    <w:rPr>
      <w:rFonts w:eastAsiaTheme="minorEastAsia" w:cs="Times New Roman"/>
      <w:lang w:eastAsia="ru-RU"/>
    </w:rPr>
  </w:style>
  <w:style w:type="table" w:styleId="a7">
    <w:name w:val="Table Grid"/>
    <w:basedOn w:val="a1"/>
    <w:uiPriority w:val="59"/>
    <w:rsid w:val="00BC5393"/>
    <w:pPr>
      <w:spacing w:after="0" w:line="240" w:lineRule="auto"/>
    </w:pPr>
    <w:rPr>
      <w:rFonts w:eastAsiaTheme="minorEastAsia"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uiPriority w:val="99"/>
    <w:unhideWhenUsed/>
    <w:rsid w:val="00BC5393"/>
    <w:rPr>
      <w:rFonts w:cs="Times New Roman"/>
      <w:color w:val="0000FF"/>
      <w:u w:val="single"/>
    </w:rPr>
  </w:style>
  <w:style w:type="paragraph" w:styleId="a9">
    <w:name w:val="List Paragraph"/>
    <w:basedOn w:val="a"/>
    <w:uiPriority w:val="1"/>
    <w:qFormat/>
    <w:rsid w:val="00BC5393"/>
    <w:pPr>
      <w:spacing w:after="0" w:line="240" w:lineRule="auto"/>
      <w:ind w:left="720" w:firstLine="709"/>
      <w:contextualSpacing/>
      <w:jc w:val="both"/>
    </w:pPr>
    <w:rPr>
      <w:rFonts w:ascii="Times New Roman" w:hAnsi="Times New Roman"/>
      <w:sz w:val="24"/>
      <w:szCs w:val="24"/>
    </w:rPr>
  </w:style>
  <w:style w:type="paragraph" w:styleId="aa">
    <w:name w:val="Balloon Text"/>
    <w:basedOn w:val="a"/>
    <w:link w:val="ab"/>
    <w:uiPriority w:val="99"/>
    <w:semiHidden/>
    <w:unhideWhenUsed/>
    <w:rsid w:val="00BC53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C5393"/>
    <w:rPr>
      <w:rFonts w:ascii="Tahoma" w:eastAsiaTheme="minorEastAsia" w:hAnsi="Tahoma" w:cs="Tahoma"/>
      <w:sz w:val="16"/>
      <w:szCs w:val="16"/>
      <w:lang w:eastAsia="ru-RU"/>
    </w:rPr>
  </w:style>
  <w:style w:type="paragraph" w:styleId="ac">
    <w:name w:val="Body Text"/>
    <w:basedOn w:val="a"/>
    <w:link w:val="ad"/>
    <w:uiPriority w:val="1"/>
    <w:unhideWhenUsed/>
    <w:qFormat/>
    <w:rsid w:val="00BC5393"/>
    <w:pPr>
      <w:widowControl w:val="0"/>
      <w:autoSpaceDE w:val="0"/>
      <w:autoSpaceDN w:val="0"/>
      <w:spacing w:after="0" w:line="240" w:lineRule="auto"/>
    </w:pPr>
    <w:rPr>
      <w:rFonts w:ascii="Times New Roman" w:hAnsi="Times New Roman"/>
      <w:sz w:val="19"/>
      <w:szCs w:val="19"/>
      <w:lang w:val="en-US" w:eastAsia="en-US"/>
    </w:rPr>
  </w:style>
  <w:style w:type="character" w:customStyle="1" w:styleId="ad">
    <w:name w:val="Основной текст Знак"/>
    <w:basedOn w:val="a0"/>
    <w:link w:val="ac"/>
    <w:uiPriority w:val="1"/>
    <w:rsid w:val="00BC5393"/>
    <w:rPr>
      <w:rFonts w:ascii="Times New Roman" w:eastAsiaTheme="minorEastAsia" w:hAnsi="Times New Roman" w:cs="Times New Roman"/>
      <w:sz w:val="19"/>
      <w:szCs w:val="19"/>
      <w:lang w:val="en-US"/>
    </w:rPr>
  </w:style>
  <w:style w:type="paragraph" w:styleId="2">
    <w:name w:val="Body Text Indent 2"/>
    <w:basedOn w:val="a"/>
    <w:link w:val="20"/>
    <w:uiPriority w:val="99"/>
    <w:semiHidden/>
    <w:unhideWhenUsed/>
    <w:rsid w:val="00BC5393"/>
    <w:pPr>
      <w:spacing w:after="120" w:line="480" w:lineRule="auto"/>
      <w:ind w:left="283"/>
    </w:pPr>
  </w:style>
  <w:style w:type="character" w:customStyle="1" w:styleId="20">
    <w:name w:val="Основной текст с отступом 2 Знак"/>
    <w:basedOn w:val="a0"/>
    <w:link w:val="2"/>
    <w:uiPriority w:val="99"/>
    <w:semiHidden/>
    <w:rsid w:val="00BC5393"/>
    <w:rPr>
      <w:rFonts w:eastAsiaTheme="minorEastAsia" w:cs="Times New Roman"/>
      <w:lang w:eastAsia="ru-RU"/>
    </w:rPr>
  </w:style>
  <w:style w:type="paragraph" w:styleId="ae">
    <w:name w:val="Normal (Web)"/>
    <w:basedOn w:val="a"/>
    <w:uiPriority w:val="99"/>
    <w:rsid w:val="00BC5393"/>
    <w:pPr>
      <w:spacing w:before="100" w:beforeAutospacing="1" w:after="100" w:afterAutospacing="1" w:line="240" w:lineRule="auto"/>
    </w:pPr>
    <w:rPr>
      <w:rFonts w:ascii="Times New Roman" w:hAnsi="Times New Roman"/>
      <w:sz w:val="24"/>
      <w:szCs w:val="24"/>
    </w:rPr>
  </w:style>
  <w:style w:type="character" w:styleId="af">
    <w:name w:val="Strong"/>
    <w:basedOn w:val="a0"/>
    <w:uiPriority w:val="99"/>
    <w:qFormat/>
    <w:rsid w:val="00BC5393"/>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A38EFE4E0E2245A113818C44AA39F3F2A3D4E3A9CB7E9E20CF36DC35F288245F54E427C1D616F3o4gDH" TargetMode="External"/><Relationship Id="rId13" Type="http://schemas.openxmlformats.org/officeDocument/2006/relationships/hyperlink" Target="consultantplus://offline/ref=22C8CB58C4A1EACDC278AD7C294F251248A7F9D672C3E7F3B8A5BE6FF54A18CF17F1957AB9808E729D1677u961F" TargetMode="External"/><Relationship Id="rId18" Type="http://schemas.openxmlformats.org/officeDocument/2006/relationships/hyperlink" Target="consultantplus://offline/ref=F6F9E8F0F22D0A61174ABBF41896ADE5398A7A297665B3B594082614E5F35DFC29C7E78BF8A4C974FE2250ABYADFB" TargetMode="External"/><Relationship Id="rId26" Type="http://schemas.openxmlformats.org/officeDocument/2006/relationships/hyperlink" Target="consultantplus://offline/ref=F6F9E8F0F22D0A61174ABBF41896ADE5398A7A297665B3B594082614E5F35DFC29C7E78BF8A4C974FE2250ABYADFB" TargetMode="External"/><Relationship Id="rId3" Type="http://schemas.openxmlformats.org/officeDocument/2006/relationships/settings" Target="settings.xml"/><Relationship Id="rId21" Type="http://schemas.openxmlformats.org/officeDocument/2006/relationships/hyperlink" Target="consultantplus://offline/ref=F6F9E8F0F22D0A61174ABBF41896ADE5398A7A297665B3B594082614E5F35DFC29C7E78BF8A4C974FE2250ABYADFB" TargetMode="External"/><Relationship Id="rId7" Type="http://schemas.openxmlformats.org/officeDocument/2006/relationships/hyperlink" Target="consultantplus://offline/ref=D4A38EFE4E0E2245A113818C44AA39F3F2A3D4E3A9CB7E9E20CF36DC35F288245F54E427C1D616F3o4g9H" TargetMode="External"/><Relationship Id="rId12" Type="http://schemas.openxmlformats.org/officeDocument/2006/relationships/hyperlink" Target="consultantplus://offline/ref=22C8CB58C4A1EACDC278AD7C294F251248A7F9D672C3E7F3B8A5BE6FF54A18CF17F1957AB9808E729D1676u96EF" TargetMode="External"/><Relationship Id="rId17" Type="http://schemas.openxmlformats.org/officeDocument/2006/relationships/hyperlink" Target="consultantplus://offline/ref=F6F9E8F0F22D0A61174ABBF41896ADE5398A7A297665B3B594082614E5F35DFC29C7E78BF8A4C974FE2250ABYADFB" TargetMode="External"/><Relationship Id="rId25" Type="http://schemas.openxmlformats.org/officeDocument/2006/relationships/hyperlink" Target="consultantplus://offline/ref=F6F9E8F0F22D0A61174ABBF41896ADE5398A7A297665B3B594082614E5F35DFC29C7E78BF8A4C974FE2250ABYADFB" TargetMode="External"/><Relationship Id="rId2" Type="http://schemas.openxmlformats.org/officeDocument/2006/relationships/styles" Target="styles.xml"/><Relationship Id="rId16" Type="http://schemas.openxmlformats.org/officeDocument/2006/relationships/hyperlink" Target="consultantplus://offline/ref=F6F9E8F0F22D0A61174ABBF41896ADE5398A7A297665B3B594082614E5F35DFC29C7E78BF8A4C974FE2250ABYADFB" TargetMode="External"/><Relationship Id="rId20" Type="http://schemas.openxmlformats.org/officeDocument/2006/relationships/hyperlink" Target="consultantplus://offline/ref=F6F9E8F0F22D0A61174ABBF41896ADE5398A7A297665B3B594082614E5F35DFC29C7E78BF8A4C974FE2250ABYADFB"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consultantplus://offline/ref=D4A38EFE4E0E2245A1139F8152C666FCF0AB89EDABC07DC978906D8162FB8273o1g8H" TargetMode="External"/><Relationship Id="rId11" Type="http://schemas.openxmlformats.org/officeDocument/2006/relationships/hyperlink" Target="consultantplus://offline/ref=D4A38EFE4E0E2245A113818C44AA39F3F2A3D4E3A9CB7E9E20CF36DC35F288245F54E421C0oDg3H" TargetMode="External"/><Relationship Id="rId24" Type="http://schemas.openxmlformats.org/officeDocument/2006/relationships/hyperlink" Target="consultantplus://offline/ref=F6F9E8F0F22D0A61174ABBF41896ADE5398A7A297665B3B594082614E5F35DFC29C7E78BF8A4C974FE2250ABYADFB" TargetMode="External"/><Relationship Id="rId5" Type="http://schemas.openxmlformats.org/officeDocument/2006/relationships/image" Target="media/image1.jpeg"/><Relationship Id="rId15" Type="http://schemas.openxmlformats.org/officeDocument/2006/relationships/hyperlink" Target="consultantplus://offline/ref=EA4505DDF372C150BC76DDD0E86761689C07B6ABD36F48C581BF7C01A6584151587463C9D90F94E82E5C95DFg502A" TargetMode="External"/><Relationship Id="rId23" Type="http://schemas.openxmlformats.org/officeDocument/2006/relationships/hyperlink" Target="consultantplus://offline/ref=F6F9E8F0F22D0A61174ABBF41896ADE5398A7A297665B3B594082614E5F35DFC29C7E78BF8A4C974FE2250ABYADEB" TargetMode="External"/><Relationship Id="rId28" Type="http://schemas.openxmlformats.org/officeDocument/2006/relationships/hyperlink" Target="consultantplus://offline/ref=5C201C3B07F8AD0404C8C736932E23E7D051F4C45CD9355BFA86EB29FA8BFBD26ED562B515F57530i3I" TargetMode="External"/><Relationship Id="rId10" Type="http://schemas.openxmlformats.org/officeDocument/2006/relationships/hyperlink" Target="consultantplus://offline/ref=D4A38EFE4E0E2245A113818C44AA39F3F2A2D0E7A8CC7E9E20CF36DC35F288245F54E420C1D7o1g9H" TargetMode="External"/><Relationship Id="rId19" Type="http://schemas.openxmlformats.org/officeDocument/2006/relationships/hyperlink" Target="consultantplus://offline/ref=F6F9E8F0F22D0A61174ABBF41896ADE5398A7A297665B3B594082614E5F35DFC29C7E78BF8A4C974FE2250ABYADEB"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4A38EFE4E0E2245A113818C44AA39F3F2A3D4E3A9CB7E9E20CF36DC35F288245F54E421C1oDg1H" TargetMode="External"/><Relationship Id="rId14" Type="http://schemas.openxmlformats.org/officeDocument/2006/relationships/hyperlink" Target="consultantplus://offline/ref=F63FACDFC60D5D9F866E7E27DBB86502C5162F623E9A922767EF7E473132563306986DCD30485503051CA8A2D4N9I" TargetMode="External"/><Relationship Id="rId22" Type="http://schemas.openxmlformats.org/officeDocument/2006/relationships/hyperlink" Target="consultantplus://offline/ref=F6F9E8F0F22D0A61174ABBF41896ADE5398A7A297665B3B594082614E5F35DFC29C7E78BF8A4C974FE2250ABYADFB" TargetMode="External"/><Relationship Id="rId27" Type="http://schemas.openxmlformats.org/officeDocument/2006/relationships/hyperlink" Target="consultantplus://offline/ref=F6F9E8F0F22D0A61174ABBF41896ADE5398A7A297665B3B594082614E5F35DFC29C7E78BF8A4C974FE2250ABYADEB"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15794</Words>
  <Characters>90026</Characters>
  <Application>Microsoft Office Word</Application>
  <DocSecurity>0</DocSecurity>
  <Lines>750</Lines>
  <Paragraphs>211</Paragraphs>
  <ScaleCrop>false</ScaleCrop>
  <Company>Grizli777</Company>
  <LinksUpToDate>false</LinksUpToDate>
  <CharactersWithSpaces>105609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ЦДО</dc:creator>
  <cp:keywords/>
  <dc:description/>
  <cp:lastModifiedBy>ЦДО</cp:lastModifiedBy>
  <cp:revision>2</cp:revision>
  <dcterms:created xsi:type="dcterms:W3CDTF">2018-02-09T07:17:00Z</dcterms:created>
  <dcterms:modified xsi:type="dcterms:W3CDTF">2018-02-09T07:17:00Z</dcterms:modified>
</cp:coreProperties>
</file>