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64304D" w:rsidRPr="00406FB2" w:rsidTr="00A5227C">
        <w:trPr>
          <w:trHeight w:val="1275"/>
        </w:trPr>
        <w:tc>
          <w:tcPr>
            <w:tcW w:w="9570" w:type="dxa"/>
            <w:hideMark/>
          </w:tcPr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06FB2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06FB2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г. ЕНИСЕЙСКА КРАСНОЯРСКОГО КРАЯ</w:t>
            </w:r>
          </w:p>
          <w:p w:rsidR="0064304D" w:rsidRPr="00406FB2" w:rsidRDefault="0064304D" w:rsidP="00A52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(МАОУ ДОД ЦДО)</w:t>
            </w:r>
          </w:p>
        </w:tc>
      </w:tr>
    </w:tbl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64304D" w:rsidRPr="00406FB2" w:rsidTr="00A5227C">
        <w:trPr>
          <w:trHeight w:val="1476"/>
        </w:trPr>
        <w:tc>
          <w:tcPr>
            <w:tcW w:w="3936" w:type="dxa"/>
            <w:hideMark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Рекомендована решением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методического совета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МАОУ ДОД ЦДО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от 15.09.2016 г.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Протокол №2</w:t>
            </w:r>
          </w:p>
        </w:tc>
        <w:tc>
          <w:tcPr>
            <w:tcW w:w="226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УТВЕРЖДАЮ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Директор МАОУ ДОД ЦДО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____________ М.С.Пожога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16.09.2016г.</w:t>
            </w:r>
          </w:p>
        </w:tc>
      </w:tr>
    </w:tbl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FB2">
        <w:rPr>
          <w:rFonts w:ascii="Times New Roman" w:hAnsi="Times New Roman"/>
          <w:b/>
          <w:sz w:val="28"/>
          <w:szCs w:val="28"/>
        </w:rPr>
        <w:t>«</w:t>
      </w:r>
      <w:r w:rsidR="00406FB2" w:rsidRPr="00406FB2">
        <w:rPr>
          <w:rFonts w:ascii="Times New Roman" w:hAnsi="Times New Roman"/>
          <w:b/>
          <w:sz w:val="28"/>
          <w:szCs w:val="28"/>
        </w:rPr>
        <w:t>Мы - исследователи</w:t>
      </w:r>
      <w:r w:rsidRPr="00406FB2">
        <w:rPr>
          <w:rFonts w:ascii="Times New Roman" w:hAnsi="Times New Roman"/>
          <w:b/>
          <w:sz w:val="28"/>
          <w:szCs w:val="28"/>
        </w:rPr>
        <w:t>»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406FB2" w:rsidRPr="00406FB2" w:rsidRDefault="00406FB2" w:rsidP="0064304D">
      <w:pPr>
        <w:spacing w:after="0" w:line="240" w:lineRule="auto"/>
        <w:rPr>
          <w:rFonts w:ascii="Times New Roman" w:hAnsi="Times New Roman"/>
        </w:rPr>
      </w:pPr>
    </w:p>
    <w:p w:rsidR="00406FB2" w:rsidRPr="00406FB2" w:rsidRDefault="00406FB2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>Форма реализации программы – очная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Год обучения – </w:t>
      </w:r>
      <w:r w:rsidR="00406FB2" w:rsidRPr="00406FB2">
        <w:rPr>
          <w:rFonts w:ascii="Times New Roman" w:hAnsi="Times New Roman"/>
        </w:rPr>
        <w:t>первый</w:t>
      </w:r>
    </w:p>
    <w:p w:rsidR="0064304D" w:rsidRPr="00406FB2" w:rsidRDefault="00406FB2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>Номер группы – 1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Возраст обучающихся: </w:t>
      </w:r>
      <w:r w:rsidR="00406FB2" w:rsidRPr="00406FB2">
        <w:rPr>
          <w:rFonts w:ascii="Times New Roman" w:hAnsi="Times New Roman"/>
        </w:rPr>
        <w:t>11-12</w:t>
      </w:r>
      <w:r w:rsidRPr="00406FB2">
        <w:rPr>
          <w:rFonts w:ascii="Times New Roman" w:hAnsi="Times New Roman"/>
        </w:rPr>
        <w:t xml:space="preserve"> лет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64304D" w:rsidRPr="00406FB2" w:rsidTr="00A5227C">
        <w:trPr>
          <w:trHeight w:val="1785"/>
        </w:trPr>
        <w:tc>
          <w:tcPr>
            <w:tcW w:w="5508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Составитель: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Игнатова А.В.,</w:t>
            </w:r>
          </w:p>
          <w:p w:rsidR="0064304D" w:rsidRPr="00406FB2" w:rsidRDefault="0064304D" w:rsidP="00A5227C">
            <w:pPr>
              <w:spacing w:after="0" w:line="240" w:lineRule="auto"/>
              <w:rPr>
                <w:rFonts w:ascii="Times New Roman" w:hAnsi="Times New Roman"/>
              </w:rPr>
            </w:pPr>
            <w:r w:rsidRPr="00406FB2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  <w:r w:rsidRPr="00406FB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64304D" w:rsidRPr="00406FB2" w:rsidRDefault="0064304D" w:rsidP="0064304D">
      <w:pPr>
        <w:spacing w:after="0" w:line="240" w:lineRule="auto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64304D" w:rsidRPr="00406FB2" w:rsidRDefault="0064304D" w:rsidP="0064304D">
      <w:pPr>
        <w:spacing w:after="0" w:line="240" w:lineRule="auto"/>
        <w:jc w:val="center"/>
        <w:rPr>
          <w:rFonts w:ascii="Times New Roman" w:hAnsi="Times New Roman"/>
        </w:rPr>
      </w:pPr>
    </w:p>
    <w:p w:rsidR="00C44BF1" w:rsidRPr="00406FB2" w:rsidRDefault="0064304D" w:rsidP="00406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FB2">
        <w:rPr>
          <w:rFonts w:ascii="Times New Roman" w:hAnsi="Times New Roman"/>
        </w:rPr>
        <w:t>г. Енисейск</w:t>
      </w:r>
    </w:p>
    <w:p w:rsidR="006F3C7C" w:rsidRPr="00406FB2" w:rsidRDefault="006F3C7C" w:rsidP="007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F3C7C" w:rsidRPr="00406FB2" w:rsidRDefault="006F3C7C" w:rsidP="00765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C7C" w:rsidRPr="00406FB2" w:rsidRDefault="006F3C7C" w:rsidP="00406FB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Направленность дополнительной </w:t>
      </w:r>
      <w:r w:rsidR="00406FB2" w:rsidRPr="00406FB2">
        <w:rPr>
          <w:rFonts w:ascii="Times New Roman" w:hAnsi="Times New Roman"/>
          <w:sz w:val="24"/>
          <w:szCs w:val="24"/>
        </w:rPr>
        <w:t>обще</w:t>
      </w:r>
      <w:r w:rsidRPr="00406FB2">
        <w:rPr>
          <w:rFonts w:ascii="Times New Roman" w:hAnsi="Times New Roman"/>
          <w:sz w:val="24"/>
          <w:szCs w:val="24"/>
        </w:rPr>
        <w:t xml:space="preserve">образовательной </w:t>
      </w:r>
      <w:r w:rsidR="00406FB2" w:rsidRPr="00406FB2">
        <w:rPr>
          <w:rFonts w:ascii="Times New Roman" w:hAnsi="Times New Roman"/>
          <w:sz w:val="24"/>
          <w:szCs w:val="24"/>
        </w:rPr>
        <w:t xml:space="preserve">общеразвивающей </w:t>
      </w:r>
      <w:r w:rsidRPr="00406FB2">
        <w:rPr>
          <w:rFonts w:ascii="Times New Roman" w:hAnsi="Times New Roman"/>
          <w:sz w:val="24"/>
          <w:szCs w:val="24"/>
        </w:rPr>
        <w:t xml:space="preserve">программы – естественнонаучная. Вид – модифицированная. </w:t>
      </w:r>
      <w:r w:rsidRPr="00406FB2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  <w:r w:rsidRPr="00406FB2">
        <w:rPr>
          <w:rFonts w:ascii="Times New Roman" w:hAnsi="Times New Roman"/>
          <w:sz w:val="24"/>
          <w:szCs w:val="24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6F3C7C" w:rsidRPr="00406FB2" w:rsidRDefault="006F3C7C" w:rsidP="00406FB2">
      <w:pPr>
        <w:spacing w:line="240" w:lineRule="auto"/>
        <w:ind w:firstLine="138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Исследовательская практика ребенка интенсивно развивается  в сфере дополнительного образования. В данном процессе учащиеся овладевают навыками исследовательской работы, принципами научного познания окружающей среды.   Исследовательская 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взрослых.  Дети, исходя из своих интересов, вместе с педагогом  работают над исследованием, решая какую-либо задачу, овладевают новыми знаниями, развитие творческих способностей,  что повышает их мотивацию к учению, саморазвитию.   </w:t>
      </w:r>
    </w:p>
    <w:p w:rsidR="006F3C7C" w:rsidRPr="00406FB2" w:rsidRDefault="006F3C7C" w:rsidP="00406F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 Дополнительная общеобразовательная </w:t>
      </w:r>
      <w:r w:rsidR="00406FB2">
        <w:rPr>
          <w:rFonts w:ascii="Times New Roman" w:hAnsi="Times New Roman"/>
          <w:sz w:val="24"/>
          <w:szCs w:val="24"/>
        </w:rPr>
        <w:t xml:space="preserve">общеразвивающая </w:t>
      </w:r>
      <w:r w:rsidRPr="00406FB2">
        <w:rPr>
          <w:rFonts w:ascii="Times New Roman" w:hAnsi="Times New Roman"/>
          <w:sz w:val="24"/>
          <w:szCs w:val="24"/>
        </w:rPr>
        <w:t xml:space="preserve">программа  «Мы - исследователи» составлена на основе программы    Савенков А.И. Методика исследовательского обучения  школьников. Издательство «Учебная литература», дом «Фёдоров», 2008.  </w:t>
      </w:r>
    </w:p>
    <w:p w:rsidR="00937B2F" w:rsidRPr="00406FB2" w:rsidRDefault="006F3C7C" w:rsidP="00406FB2">
      <w:pPr>
        <w:pStyle w:val="a3"/>
        <w:jc w:val="both"/>
      </w:pPr>
      <w:r w:rsidRPr="00406FB2">
        <w:t xml:space="preserve">Сроки реализации программы </w:t>
      </w:r>
      <w:r w:rsidRPr="00406FB2">
        <w:rPr>
          <w:color w:val="1D1B11"/>
        </w:rPr>
        <w:t xml:space="preserve"> один год обучения , 144 часов за весь курс обучения.  Количество часов согласно расписанию 144 часов.</w:t>
      </w:r>
      <w:r w:rsidR="00937B2F" w:rsidRPr="00406FB2">
        <w:rPr>
          <w:color w:val="1D1B11"/>
        </w:rPr>
        <w:t xml:space="preserve"> </w:t>
      </w:r>
      <w:r w:rsidR="00937B2F" w:rsidRPr="00406FB2">
        <w:t>Руководитель вправе вносить коррективы в календарно - тематическое планирование - менять порядок проведения занятий,  количество часов в зависимости от обстоятельств (погодных условий, занятости кабинета).</w:t>
      </w:r>
    </w:p>
    <w:p w:rsidR="00AB608E" w:rsidRPr="00406FB2" w:rsidRDefault="00AB608E" w:rsidP="00406FB2">
      <w:pPr>
        <w:pStyle w:val="a3"/>
        <w:jc w:val="both"/>
      </w:pPr>
      <w:r w:rsidRPr="00406FB2">
        <w:rPr>
          <w:b/>
        </w:rPr>
        <w:t xml:space="preserve">Цель - </w:t>
      </w:r>
      <w:r w:rsidRPr="00406FB2">
        <w:rPr>
          <w:color w:val="000000"/>
          <w:shd w:val="clear" w:color="auto" w:fill="FFFFFF"/>
        </w:rPr>
        <w:t xml:space="preserve">формирование  знаний, умений и навыков </w:t>
      </w:r>
      <w:r w:rsidRPr="00406FB2">
        <w:t>организации учебно-исследовательской работы, способствовать творческому развитию начинающих исследователей.</w:t>
      </w:r>
    </w:p>
    <w:p w:rsidR="00AB608E" w:rsidRPr="00406FB2" w:rsidRDefault="00AB608E" w:rsidP="00406FB2">
      <w:pPr>
        <w:pStyle w:val="a3"/>
        <w:jc w:val="both"/>
        <w:rPr>
          <w:b/>
        </w:rPr>
      </w:pPr>
      <w:r w:rsidRPr="00406FB2">
        <w:rPr>
          <w:b/>
        </w:rPr>
        <w:t>Задачи:</w:t>
      </w:r>
    </w:p>
    <w:p w:rsidR="00AB608E" w:rsidRPr="00406FB2" w:rsidRDefault="00937B2F" w:rsidP="00406F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B608E" w:rsidRPr="00406FB2">
        <w:rPr>
          <w:rFonts w:ascii="Times New Roman" w:hAnsi="Times New Roman"/>
          <w:b/>
          <w:sz w:val="24"/>
          <w:szCs w:val="24"/>
        </w:rPr>
        <w:t>Личностные</w:t>
      </w:r>
      <w:r w:rsidR="00AB608E" w:rsidRPr="00406FB2">
        <w:rPr>
          <w:rFonts w:ascii="Times New Roman" w:hAnsi="Times New Roman"/>
          <w:sz w:val="24"/>
          <w:szCs w:val="24"/>
        </w:rPr>
        <w:t xml:space="preserve"> - </w:t>
      </w:r>
      <w:r w:rsidR="00AB608E" w:rsidRPr="00406FB2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B608E" w:rsidRPr="00406FB2" w:rsidRDefault="00AB608E" w:rsidP="00406F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Предметные</w:t>
      </w:r>
      <w:r w:rsidRPr="00406FB2">
        <w:rPr>
          <w:rFonts w:ascii="Times New Roman" w:hAnsi="Times New Roman"/>
          <w:sz w:val="24"/>
          <w:szCs w:val="24"/>
        </w:rPr>
        <w:t>- познакомить учащихся со структурой исследовательской деятельности, со способами поиска информации;       мотивировать учащихся на выполнение учебных задач, требующих усердия и самостоятельности; прививать навыки организации учебного  труда, работы со словарями и энциклопедиями; прививать интерес к исследовательской деятельности;</w:t>
      </w:r>
    </w:p>
    <w:p w:rsidR="00AB608E" w:rsidRPr="00406FB2" w:rsidRDefault="00AB608E" w:rsidP="00406F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FB2">
        <w:rPr>
          <w:rFonts w:ascii="Times New Roman" w:hAnsi="Times New Roman"/>
          <w:b/>
          <w:sz w:val="24"/>
          <w:szCs w:val="24"/>
        </w:rPr>
        <w:t>Метапредметные</w:t>
      </w:r>
      <w:r w:rsidRPr="00406FB2">
        <w:rPr>
          <w:rFonts w:ascii="Times New Roman" w:hAnsi="Times New Roman"/>
          <w:sz w:val="24"/>
          <w:szCs w:val="24"/>
        </w:rPr>
        <w:t xml:space="preserve">: </w:t>
      </w:r>
      <w:r w:rsidRPr="00406FB2">
        <w:rPr>
          <w:rFonts w:ascii="Times New Roman" w:eastAsia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06FB2">
        <w:rPr>
          <w:rFonts w:ascii="Times New Roman" w:hAnsi="Times New Roman"/>
          <w:sz w:val="24"/>
          <w:szCs w:val="24"/>
        </w:rPr>
        <w:softHyphen/>
        <w:t>ствии с изменяющейся ситуацией.</w:t>
      </w:r>
    </w:p>
    <w:p w:rsidR="00406FB2" w:rsidRDefault="00406FB2" w:rsidP="00406F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2C5" w:rsidRPr="00406FB2" w:rsidRDefault="00AB608E" w:rsidP="00406F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Расписание занятий составляется в соответствии с "Санитарно-эпидемиологическими требованиями к учреждениям дополнительного образования СанПин 2.4.4.1251-03".</w:t>
      </w:r>
      <w:r w:rsidR="004A32C5"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pStyle w:val="a7"/>
        <w:ind w:firstLine="708"/>
        <w:jc w:val="both"/>
        <w:rPr>
          <w:sz w:val="24"/>
          <w:szCs w:val="24"/>
        </w:rPr>
      </w:pPr>
      <w:r w:rsidRPr="00406FB2">
        <w:rPr>
          <w:color w:val="1D1B11"/>
          <w:sz w:val="24"/>
          <w:szCs w:val="24"/>
        </w:rPr>
        <w:lastRenderedPageBreak/>
        <w:t xml:space="preserve">Форма обучения – очная. </w:t>
      </w:r>
      <w:r w:rsidRPr="00406FB2">
        <w:rPr>
          <w:sz w:val="24"/>
          <w:szCs w:val="24"/>
        </w:rPr>
        <w:t>В работе объединения предполагается, наряду с лекциями, беседами, занятиями с использованием ИКТ, использование познавательных игр, экскурсий, диспутов, практической работы на местности, проведение морфометрических исследований, конференций. Данные формы работы выбраны  в связи с основной направленностью работы объединения- исследовательская деятельность учащихся. Поэтому теоретический материал  сведен к минимуму и предполагает изучение вопросов связанных  с основными темами исследований. Практическая часть программы предусматривает выполнение проектных и исследовательских работ, проведение экскурсий, полевых практик. Занятия рассчитаны на коллективную, групповую и индивидуальную работу.</w:t>
      </w:r>
    </w:p>
    <w:p w:rsidR="00AB608E" w:rsidRPr="00406FB2" w:rsidRDefault="00AB608E" w:rsidP="00406FB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08E" w:rsidRPr="00406FB2" w:rsidRDefault="00AB608E" w:rsidP="00406FB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B608E" w:rsidRPr="00406FB2" w:rsidRDefault="00AB608E" w:rsidP="00406FB2">
      <w:pPr>
        <w:adjustRightInd w:val="0"/>
        <w:spacing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 xml:space="preserve">Овладение курсом позволит обучающимся </w:t>
      </w:r>
      <w:r w:rsidRPr="00406FB2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406FB2">
        <w:rPr>
          <w:rFonts w:ascii="Times New Roman" w:hAnsi="Times New Roman"/>
          <w:color w:val="000000"/>
          <w:sz w:val="24"/>
          <w:szCs w:val="24"/>
        </w:rPr>
        <w:t>: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структуру учебно-исследовательской деятельности;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основное отличие цели и задач, объекта и предмета исследования;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основные источники поиска необходимой информации;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виды исследований; формы и методы исследовательской деятельности;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способы хранения информации;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что такое социологический опрос, микроисследование;</w:t>
      </w:r>
    </w:p>
    <w:p w:rsidR="00AB608E" w:rsidRPr="00406FB2" w:rsidRDefault="00AB608E" w:rsidP="00406F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что такое учебное сотрудничество;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что такое учебный эксперимент;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основные методы исследования водных, почвенных, растительных и животных объектов;</w:t>
      </w:r>
    </w:p>
    <w:p w:rsidR="00AB608E" w:rsidRPr="00406FB2" w:rsidRDefault="00AB608E" w:rsidP="00406FB2">
      <w:pPr>
        <w:numPr>
          <w:ilvl w:val="0"/>
          <w:numId w:val="2"/>
        </w:numPr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что такое фенология</w:t>
      </w:r>
    </w:p>
    <w:p w:rsidR="00AB608E" w:rsidRPr="00406FB2" w:rsidRDefault="00AB608E" w:rsidP="00406FB2">
      <w:pPr>
        <w:adjustRightInd w:val="0"/>
        <w:spacing w:line="240" w:lineRule="auto"/>
        <w:ind w:righ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6FB2">
        <w:rPr>
          <w:rFonts w:ascii="Times New Roman" w:hAnsi="Times New Roman"/>
          <w:b/>
          <w:color w:val="000000"/>
          <w:sz w:val="24"/>
          <w:szCs w:val="24"/>
        </w:rPr>
        <w:t xml:space="preserve"> уметь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выделять объект исследования;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разделять учебно-исследовательскую деятельность на этапы;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выдвигать гипотезы и осуществлять их проверку;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в группе;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пользоваться словарями, энциклопедиями  и  другими учебными пособиями;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B608E" w:rsidRPr="00406FB2" w:rsidRDefault="00AB608E" w:rsidP="00406FB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работать с текстовой информацией на компьютере, осуществлять операции с файлами и каталогами.</w:t>
      </w:r>
    </w:p>
    <w:p w:rsidR="00AB608E" w:rsidRPr="00406FB2" w:rsidRDefault="00AB608E" w:rsidP="00406FB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06FB2">
        <w:rPr>
          <w:rFonts w:ascii="Times New Roman" w:hAnsi="Times New Roman"/>
          <w:b w:val="0"/>
          <w:sz w:val="24"/>
          <w:szCs w:val="24"/>
        </w:rPr>
        <w:t>проводить фенологические наблюдения, опыты, эксперименты;</w:t>
      </w:r>
    </w:p>
    <w:p w:rsidR="00AB608E" w:rsidRPr="00406FB2" w:rsidRDefault="00AB608E" w:rsidP="00406F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описывать явления природы;</w:t>
      </w:r>
    </w:p>
    <w:p w:rsidR="00AB608E" w:rsidRPr="00406FB2" w:rsidRDefault="00AB608E" w:rsidP="00406FB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</w:t>
      </w:r>
      <w:r w:rsidRPr="00406FB2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406FB2">
        <w:rPr>
          <w:rFonts w:ascii="Times New Roman" w:hAnsi="Times New Roman"/>
          <w:sz w:val="24"/>
          <w:szCs w:val="24"/>
        </w:rPr>
        <w:softHyphen/>
        <w:t xml:space="preserve">ре;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lastRenderedPageBreak/>
        <w:t>- формирование коммуникативной компетентности в общении и со</w:t>
      </w:r>
      <w:r w:rsidRPr="00406FB2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06FB2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AB608E" w:rsidRPr="00406FB2" w:rsidRDefault="00AB608E" w:rsidP="00406FB2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406FB2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06FB2">
        <w:rPr>
          <w:rFonts w:ascii="Times New Roman" w:hAnsi="Times New Roman"/>
          <w:sz w:val="24"/>
          <w:szCs w:val="24"/>
        </w:rPr>
        <w:softHyphen/>
        <w:t>ятельности;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06FB2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608E" w:rsidRPr="00406FB2" w:rsidRDefault="00AB608E" w:rsidP="00406FB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6FB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</w:t>
      </w:r>
      <w:r w:rsidR="006C50E3" w:rsidRPr="00406FB2">
        <w:rPr>
          <w:rFonts w:ascii="Times New Roman" w:hAnsi="Times New Roman"/>
          <w:sz w:val="24"/>
          <w:szCs w:val="24"/>
        </w:rPr>
        <w:t>екта, творческого решения и т. </w:t>
      </w:r>
      <w:r w:rsidRPr="00406FB2">
        <w:rPr>
          <w:rFonts w:ascii="Times New Roman" w:hAnsi="Times New Roman"/>
          <w:sz w:val="24"/>
          <w:szCs w:val="24"/>
        </w:rPr>
        <w:t>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формирование 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-формирование 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AB608E" w:rsidRPr="00406FB2" w:rsidRDefault="00AB608E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-формирование 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4A32C5" w:rsidRPr="00406FB2" w:rsidRDefault="004A32C5" w:rsidP="00406F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Формы аттестации</w:t>
      </w:r>
    </w:p>
    <w:p w:rsidR="004A32C5" w:rsidRPr="00406FB2" w:rsidRDefault="004A32C5" w:rsidP="00406FB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опрос учащихся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анкетирование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наблюдение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конкурсы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собеседование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тесовые задания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беседа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игра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lastRenderedPageBreak/>
        <w:t>экскурсия,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презентация рефератов и  исследовательских работ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описание опытов, экспериментов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участие в конкурсах, акциях, проектах экологической направленности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выступление на конференции;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color w:val="000000"/>
          <w:sz w:val="24"/>
          <w:szCs w:val="24"/>
        </w:rPr>
        <w:t>лабораторно-практические работы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доклады</w:t>
      </w:r>
    </w:p>
    <w:p w:rsidR="004A32C5" w:rsidRPr="00406FB2" w:rsidRDefault="004A32C5" w:rsidP="00406FB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самостоятельная работа</w:t>
      </w:r>
    </w:p>
    <w:p w:rsidR="004A32C5" w:rsidRPr="00406FB2" w:rsidRDefault="004A32C5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7C" w:rsidRPr="00406FB2" w:rsidRDefault="004A32C5" w:rsidP="00406FB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Формы проведения промежуточной и итоговой аттестации в текущем учебном году – </w:t>
      </w:r>
      <w:r w:rsidRPr="00406FB2">
        <w:rPr>
          <w:rFonts w:ascii="Times New Roman" w:hAnsi="Times New Roman"/>
          <w:b/>
          <w:sz w:val="24"/>
          <w:szCs w:val="24"/>
        </w:rPr>
        <w:t xml:space="preserve">анкетирование, тестирование. </w:t>
      </w:r>
    </w:p>
    <w:p w:rsidR="006C50E3" w:rsidRPr="00406FB2" w:rsidRDefault="006C50E3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C7C" w:rsidRPr="00406FB2" w:rsidRDefault="006F3C7C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FB2" w:rsidRDefault="00406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6FB2" w:rsidRDefault="00406FB2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06FB2" w:rsidSect="00406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по дополнительной общеобразовательной общеразвивающей программе</w:t>
      </w:r>
    </w:p>
    <w:p w:rsidR="0099710C" w:rsidRPr="00406FB2" w:rsidRDefault="00D74613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«</w:t>
      </w:r>
      <w:r w:rsidR="004521F1" w:rsidRPr="00406FB2">
        <w:rPr>
          <w:rFonts w:ascii="Times New Roman" w:hAnsi="Times New Roman"/>
          <w:sz w:val="24"/>
          <w:szCs w:val="24"/>
        </w:rPr>
        <w:t>Мы исследователи»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на 2016-2017 учебный год</w:t>
      </w: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710C" w:rsidRPr="00406FB2" w:rsidRDefault="0099710C" w:rsidP="00406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1"/>
        <w:gridCol w:w="4108"/>
        <w:gridCol w:w="995"/>
        <w:gridCol w:w="1276"/>
        <w:gridCol w:w="1842"/>
        <w:gridCol w:w="1843"/>
        <w:gridCol w:w="1701"/>
        <w:gridCol w:w="1701"/>
      </w:tblGrid>
      <w:tr w:rsidR="00EF0F76" w:rsidRPr="00406FB2" w:rsidTr="00096CFD">
        <w:trPr>
          <w:trHeight w:val="780"/>
        </w:trPr>
        <w:tc>
          <w:tcPr>
            <w:tcW w:w="709" w:type="dxa"/>
            <w:vMerge w:val="restart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11" w:type="dxa"/>
            <w:vMerge w:val="restart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4108" w:type="dxa"/>
            <w:vMerge w:val="restart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71" w:type="dxa"/>
            <w:gridSpan w:val="2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EF0F76" w:rsidRPr="00406FB2" w:rsidRDefault="00EF0F76" w:rsidP="0040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Форма, занятия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F0F76" w:rsidRPr="00406FB2" w:rsidTr="00096CFD">
        <w:trPr>
          <w:trHeight w:val="757"/>
        </w:trPr>
        <w:tc>
          <w:tcPr>
            <w:tcW w:w="709" w:type="dxa"/>
            <w:vMerge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1.1-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10B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06FB2" w:rsidRDefault="00406FB2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Личностные качества учащегося- исследователя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 «Какой разнообразный окружающий нас мир»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Как можно изучать окружающий нас мир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Что такое исследование?</w:t>
            </w:r>
          </w:p>
        </w:tc>
        <w:tc>
          <w:tcPr>
            <w:tcW w:w="995" w:type="dxa"/>
          </w:tcPr>
          <w:p w:rsidR="00EF0F76" w:rsidRPr="00406FB2" w:rsidRDefault="00003640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0F76" w:rsidRPr="00406FB2" w:rsidRDefault="00003640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Что такое исследование?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Общие направления исследований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Виды исследований.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Знания, умения, навыки необходимые в исследовательском поиске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Как правильно формулировать и задавать вопросы.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Как правильно задавать  и формулировать вопросы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Создание «банка идей»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Учимся работать с источниками информации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 в библиотеку. Работа  с каталогами.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Знакомство с информационными справочниками.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11" w:type="dxa"/>
          </w:tcPr>
          <w:p w:rsidR="00EF0F76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Интернет как источник информации.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Другие источники информации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Занятие-поиск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Учимся выдвигать гипотезы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  <w:r w:rsidR="00647CC6" w:rsidRPr="00406FB2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Что такое гипотеза? Постановка вопроса. Как строить гипотезы?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521F1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Выдвигаем гипотезу «Что бы произошло, если бы…» Игра «Придумай как можно больше гипотез»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 xml:space="preserve"> Основы исследовательской деятельности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6.1-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4108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Основы на</w:t>
            </w:r>
            <w:r w:rsidR="00EF0F76" w:rsidRPr="00406FB2">
              <w:rPr>
                <w:rFonts w:ascii="Times New Roman" w:hAnsi="Times New Roman"/>
                <w:sz w:val="24"/>
                <w:szCs w:val="24"/>
              </w:rPr>
              <w:t>учного исследования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Какими могут быть исследования. Как выбрать тему.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4.11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Выбор темы для индивидуального или группового  исследования или проекта. Актуальность выбранной темы.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11" w:type="dxa"/>
          </w:tcPr>
          <w:p w:rsidR="00110F70" w:rsidRPr="00406FB2" w:rsidRDefault="00110F70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Цели и задачи исследования.</w:t>
            </w:r>
          </w:p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Что такое исследовательский поиск.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Описание опытов, экспериментов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Что такое научный эксперимент? Планирование  и проведение эксперимента. 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Лабораторно-практические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Описание эксперимента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Занятие - поиск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Составление рабочего плана исследования. 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Как проводить сбор информации для исследовательской работы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Как проводить обработку результатов исследования.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исследовательской деятельности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9.12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и методы организации исследовательской деятельности. </w:t>
            </w: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Способы фиксации материала.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Методика работы с таблицами, графиками, диаграммами. 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Методика работы с картосхемами и картами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108" w:type="dxa"/>
          </w:tcPr>
          <w:p w:rsidR="00EF0F76" w:rsidRPr="00406FB2" w:rsidRDefault="009320A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Работа в  Интернет</w:t>
            </w:r>
            <w:r w:rsidR="00EF0F76" w:rsidRPr="00406FB2">
              <w:rPr>
                <w:rFonts w:ascii="Times New Roman" w:hAnsi="Times New Roman"/>
                <w:sz w:val="24"/>
                <w:szCs w:val="24"/>
              </w:rPr>
              <w:t>:</w:t>
            </w:r>
            <w:r w:rsidRPr="0040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F76" w:rsidRPr="00406FB2">
              <w:rPr>
                <w:rFonts w:ascii="Times New Roman" w:hAnsi="Times New Roman"/>
                <w:sz w:val="24"/>
                <w:szCs w:val="24"/>
              </w:rPr>
              <w:t>как вести  поиск в Интернете. ТБ при работе в Интернет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Особенности чтения и проработки научно- популярной и методической литературы.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обработки результатов наблюдений и исследований.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06FB2" w:rsidRDefault="00406FB2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811" w:type="dxa"/>
          </w:tcPr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Сбор материалов для исследовательской работы. Работа  с источниками информации.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192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23.01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проектами и исследованиями с помощью  Интернет.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исследовательских работ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Оформление разделов «Введение» и «Содержание». Научный стиль и язык.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Написание раз</w:t>
            </w:r>
            <w:r w:rsidR="006C5EB5" w:rsidRPr="00406FB2">
              <w:rPr>
                <w:rFonts w:ascii="Times New Roman" w:hAnsi="Times New Roman"/>
                <w:sz w:val="24"/>
                <w:szCs w:val="24"/>
              </w:rPr>
              <w:t>дела «Обзор литературы по теме»</w:t>
            </w:r>
            <w:r w:rsidRPr="00406FB2">
              <w:rPr>
                <w:rFonts w:ascii="Times New Roman" w:hAnsi="Times New Roman"/>
                <w:sz w:val="24"/>
                <w:szCs w:val="24"/>
              </w:rPr>
              <w:t>. Логическое построение текстового материала в работе.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Построение и размещение графического материала. Отбор и размещение рисунков, фотографий.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11" w:type="dxa"/>
          </w:tcPr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Обработка и оформление результатов экспериментальной деятельности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 Выводы и оформление “Заключение”. Что такое «приложение»? Когда оно не обходимо?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Как правильно оформить список литературы. Сокращения, </w:t>
            </w: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обозначения, сноски.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Подготовка презентации по теме исследовательской работы или проекта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презентация рефератов и исследовательских работ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 Подготовка работ к защите. Смотр готовых работ.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презентация рефератов и исследовательских работ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bCs/>
                <w:sz w:val="24"/>
                <w:szCs w:val="24"/>
              </w:rPr>
              <w:t>Отработка навыков публичного выступления.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11" w:type="dxa"/>
          </w:tcPr>
          <w:p w:rsidR="00EF0F76" w:rsidRPr="00406FB2" w:rsidRDefault="00647CC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  <w:p w:rsidR="00647CC6" w:rsidRPr="00406FB2" w:rsidRDefault="00647CC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Как отобрать материал для выступления?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9A66F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Cs/>
                <w:sz w:val="24"/>
                <w:szCs w:val="24"/>
              </w:rPr>
              <w:t>Выступление на конференции в своем объединении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Выступление на конференции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работа в природе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мониторинга воздушной среды.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Описание явлений природы.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46754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Природная среда</w:t>
            </w: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Метеорология как наука. Организация метеорологических </w:t>
            </w: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t>/природна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я среда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Что такое фенология? Как проводить фенологические наблюдения?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мониторинга  водных объектов.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Биоиндикационные методы.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Физико-химические методы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67548" w:rsidRPr="00406FB2">
              <w:rPr>
                <w:rFonts w:ascii="Times New Roman" w:hAnsi="Times New Roman"/>
                <w:sz w:val="24"/>
                <w:szCs w:val="24"/>
              </w:rPr>
              <w:t>/ р.Мельничная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Описание своей работы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Дополнительные методы.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67548" w:rsidRPr="00406FB2" w:rsidRDefault="00467548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Р.Мельничная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6.04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мониторинга почв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Растения – индикаторы.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3C5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Фаунистическая биоиндикация.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6C5EB5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Физико-химические методы исследования почвы.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Методы мониторинга биологических объектов.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Изучение растительности своей местности.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9.05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Мониторинг биоты.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4C3C56" w:rsidRPr="00406FB2">
              <w:rPr>
                <w:rFonts w:ascii="Times New Roman" w:hAnsi="Times New Roman"/>
                <w:sz w:val="24"/>
                <w:szCs w:val="24"/>
              </w:rPr>
              <w:t>/природная среда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Итоговые занятия.</w:t>
            </w:r>
          </w:p>
        </w:tc>
        <w:tc>
          <w:tcPr>
            <w:tcW w:w="995" w:type="dxa"/>
          </w:tcPr>
          <w:p w:rsidR="00EF0F76" w:rsidRPr="00406FB2" w:rsidRDefault="00003640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11" w:type="dxa"/>
          </w:tcPr>
          <w:p w:rsidR="00EF0F76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847FC" w:rsidRPr="00406FB2" w:rsidRDefault="007847FC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F76" w:rsidRPr="00406FB2" w:rsidRDefault="00D4210B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1843" w:type="dxa"/>
          </w:tcPr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406FB2" w:rsidRDefault="00406FB2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EF0F76" w:rsidRPr="00406FB2" w:rsidRDefault="00466A2E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76" w:rsidRPr="00406FB2" w:rsidTr="00096CFD">
        <w:trPr>
          <w:trHeight w:val="203"/>
        </w:trPr>
        <w:tc>
          <w:tcPr>
            <w:tcW w:w="709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FB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F76" w:rsidRPr="00406FB2" w:rsidRDefault="00EF0F76" w:rsidP="00406F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710C" w:rsidRPr="00406FB2" w:rsidRDefault="0099710C" w:rsidP="00406FB2">
      <w:pPr>
        <w:pStyle w:val="a3"/>
        <w:spacing w:before="0" w:beforeAutospacing="0" w:after="0" w:afterAutospacing="0"/>
        <w:rPr>
          <w:b/>
          <w:color w:val="000000"/>
        </w:rPr>
      </w:pPr>
    </w:p>
    <w:p w:rsidR="00406FB2" w:rsidRDefault="00406FB2" w:rsidP="00406FB2">
      <w:pPr>
        <w:pStyle w:val="a3"/>
        <w:spacing w:before="0" w:beforeAutospacing="0" w:after="0" w:afterAutospacing="0"/>
        <w:rPr>
          <w:color w:val="000000"/>
        </w:rPr>
        <w:sectPr w:rsidR="00406FB2" w:rsidSect="00406F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710C" w:rsidRPr="00406FB2" w:rsidRDefault="0099710C" w:rsidP="00406FB2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152E17" w:rsidP="00601D5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06FB2">
        <w:rPr>
          <w:b/>
          <w:color w:val="000000"/>
        </w:rPr>
        <w:t>Учебно-методические материалы</w:t>
      </w:r>
    </w:p>
    <w:p w:rsidR="00152E17" w:rsidRPr="00406FB2" w:rsidRDefault="00152E17" w:rsidP="00601D51">
      <w:pPr>
        <w:pStyle w:val="a3"/>
        <w:spacing w:before="0" w:beforeAutospacing="0" w:after="0" w:afterAutospacing="0"/>
        <w:rPr>
          <w:b/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1C0567" w:rsidP="00601D51">
      <w:pPr>
        <w:pStyle w:val="a3"/>
        <w:spacing w:before="0" w:beforeAutospacing="0" w:after="0" w:afterAutospacing="0"/>
        <w:rPr>
          <w:b/>
          <w:color w:val="000000"/>
        </w:rPr>
      </w:pPr>
      <w:r w:rsidRPr="00406FB2">
        <w:rPr>
          <w:b/>
          <w:color w:val="000000"/>
        </w:rPr>
        <w:t>Дидактический материал</w:t>
      </w: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Памятка «</w:t>
      </w:r>
      <w:r w:rsidR="00152E17" w:rsidRPr="00406FB2">
        <w:rPr>
          <w:rFonts w:ascii="Times New Roman" w:hAnsi="Times New Roman"/>
          <w:sz w:val="24"/>
          <w:szCs w:val="24"/>
        </w:rPr>
        <w:t>Структура исследов</w:t>
      </w:r>
      <w:r w:rsidRPr="00406FB2">
        <w:rPr>
          <w:rFonts w:ascii="Times New Roman" w:hAnsi="Times New Roman"/>
          <w:sz w:val="24"/>
          <w:szCs w:val="24"/>
        </w:rPr>
        <w:t>ательской деятельности учащихся»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»Этапы информационного поиска»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»</w:t>
      </w:r>
      <w:r w:rsidR="00152E17" w:rsidRPr="00406FB2">
        <w:rPr>
          <w:rFonts w:ascii="Times New Roman" w:hAnsi="Times New Roman"/>
          <w:sz w:val="24"/>
          <w:szCs w:val="24"/>
        </w:rPr>
        <w:t>План доклада по результатам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«У</w:t>
      </w:r>
      <w:r w:rsidR="00152E17" w:rsidRPr="00406FB2">
        <w:rPr>
          <w:rFonts w:ascii="Times New Roman" w:hAnsi="Times New Roman"/>
          <w:sz w:val="24"/>
          <w:szCs w:val="24"/>
        </w:rPr>
        <w:t>чебно</w:t>
      </w:r>
      <w:r w:rsidRPr="00406FB2">
        <w:rPr>
          <w:rFonts w:ascii="Times New Roman" w:hAnsi="Times New Roman"/>
          <w:sz w:val="24"/>
          <w:szCs w:val="24"/>
        </w:rPr>
        <w:t>-исследовательской деятельности»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>Требования к содержанию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>Учебно</w:t>
      </w:r>
      <w:r w:rsidRPr="00406FB2">
        <w:rPr>
          <w:rFonts w:ascii="Times New Roman" w:hAnsi="Times New Roman"/>
          <w:sz w:val="24"/>
          <w:szCs w:val="24"/>
        </w:rPr>
        <w:t>-исследовательской деятельности»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before="14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Виды исследовательских работ</w:t>
      </w:r>
      <w:r w:rsidRPr="00406FB2">
        <w:rPr>
          <w:rFonts w:ascii="Times New Roman" w:hAnsi="Times New Roman"/>
          <w:bCs/>
          <w:color w:val="000000"/>
          <w:spacing w:val="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before="14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Памятка» </w:t>
      </w:r>
      <w:r w:rsidR="00152E17"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>Принципы подбора тем исследовательских проектов</w:t>
      </w:r>
      <w:r w:rsidRPr="00406FB2">
        <w:rPr>
          <w:rFonts w:ascii="Times New Roman" w:hAnsi="Times New Roman"/>
          <w:bCs/>
          <w:color w:val="000000"/>
          <w:spacing w:val="-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sz w:val="24"/>
          <w:szCs w:val="24"/>
        </w:rPr>
        <w:t xml:space="preserve">Технология защиты </w:t>
      </w:r>
      <w:r w:rsidRPr="00406FB2">
        <w:rPr>
          <w:rFonts w:ascii="Times New Roman" w:hAnsi="Times New Roman"/>
          <w:sz w:val="24"/>
          <w:szCs w:val="24"/>
        </w:rPr>
        <w:t>учебно-исследовательской работы»</w:t>
      </w:r>
    </w:p>
    <w:p w:rsidR="00152E17" w:rsidRPr="00406FB2" w:rsidRDefault="00984398" w:rsidP="00601D5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Cs/>
          <w:color w:val="000000"/>
          <w:spacing w:val="-10"/>
          <w:sz w:val="24"/>
          <w:szCs w:val="24"/>
        </w:rPr>
        <w:t>Памятка «</w:t>
      </w:r>
      <w:r w:rsidR="00152E17" w:rsidRPr="00406FB2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Общие требования к </w:t>
      </w:r>
      <w:r w:rsidR="00152E17" w:rsidRPr="00406FB2">
        <w:rPr>
          <w:rFonts w:ascii="Times New Roman" w:hAnsi="Times New Roman"/>
          <w:bCs/>
          <w:color w:val="000000"/>
          <w:spacing w:val="-11"/>
          <w:sz w:val="24"/>
          <w:szCs w:val="24"/>
        </w:rPr>
        <w:t>исследовательской работе учащихся</w:t>
      </w:r>
      <w:r w:rsidRPr="00406FB2">
        <w:rPr>
          <w:rFonts w:ascii="Times New Roman" w:hAnsi="Times New Roman"/>
          <w:bCs/>
          <w:color w:val="000000"/>
          <w:spacing w:val="-11"/>
          <w:sz w:val="24"/>
          <w:szCs w:val="24"/>
        </w:rPr>
        <w:t>»</w:t>
      </w:r>
    </w:p>
    <w:p w:rsidR="00152E17" w:rsidRPr="00406FB2" w:rsidRDefault="00984398" w:rsidP="00601D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Памятка «</w:t>
      </w:r>
      <w:r w:rsidR="00152E17" w:rsidRPr="00406FB2">
        <w:rPr>
          <w:rFonts w:ascii="Times New Roman" w:hAnsi="Times New Roman"/>
          <w:sz w:val="24"/>
          <w:szCs w:val="24"/>
        </w:rPr>
        <w:t>Работа с литературными источниками</w:t>
      </w:r>
      <w:r w:rsidRPr="00406FB2">
        <w:rPr>
          <w:rFonts w:ascii="Times New Roman" w:hAnsi="Times New Roman"/>
          <w:sz w:val="24"/>
          <w:szCs w:val="24"/>
        </w:rPr>
        <w:t>»</w:t>
      </w:r>
    </w:p>
    <w:p w:rsidR="001C0567" w:rsidRPr="00406FB2" w:rsidRDefault="001C0567" w:rsidP="00601D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Методика  прове</w:t>
      </w:r>
      <w:r w:rsidR="00984398" w:rsidRPr="00406FB2">
        <w:rPr>
          <w:rFonts w:ascii="Times New Roman" w:hAnsi="Times New Roman"/>
          <w:b/>
          <w:sz w:val="24"/>
          <w:szCs w:val="24"/>
        </w:rPr>
        <w:t xml:space="preserve">рки результативности </w:t>
      </w:r>
      <w:r w:rsidRPr="00406FB2">
        <w:rPr>
          <w:rFonts w:ascii="Times New Roman" w:hAnsi="Times New Roman"/>
          <w:b/>
          <w:sz w:val="24"/>
          <w:szCs w:val="24"/>
        </w:rPr>
        <w:t xml:space="preserve"> объединения – регулярность, содержание  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 педагогическая диагностика развития аналитического мышления творческого потенциала (по методике Орловой Т. В.);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- изучение структуры интеллекта; - отслеживание уровня умственного развития учащихся объединения (ШТУР);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 - отслеживание уровня развития творческого мышления: (методика П.Торранса); 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-отслеживание успешности индивидуального роста и развития учащихся детского объединения.</w:t>
      </w:r>
    </w:p>
    <w:p w:rsidR="00CB7364" w:rsidRPr="00406FB2" w:rsidRDefault="00CB7364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B7364" w:rsidRPr="00406FB2" w:rsidRDefault="00CB7364" w:rsidP="00601D5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Темы исследовательских работ.</w:t>
      </w:r>
    </w:p>
    <w:p w:rsidR="00CB7364" w:rsidRPr="00406FB2" w:rsidRDefault="00CB7364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«Как определить качество молока , в домашних условиях»</w:t>
      </w:r>
      <w:r w:rsidR="00EB56AD" w:rsidRPr="00406FB2">
        <w:rPr>
          <w:rFonts w:ascii="Times New Roman" w:hAnsi="Times New Roman"/>
          <w:sz w:val="24"/>
          <w:szCs w:val="24"/>
        </w:rPr>
        <w:t>,</w:t>
      </w:r>
      <w:r w:rsidRPr="00406FB2">
        <w:rPr>
          <w:rFonts w:ascii="Times New Roman" w:hAnsi="Times New Roman"/>
          <w:sz w:val="24"/>
          <w:szCs w:val="24"/>
        </w:rPr>
        <w:t xml:space="preserve"> «Почему образуется плесень»</w:t>
      </w:r>
      <w:r w:rsidR="00EB56AD" w:rsidRPr="00406FB2">
        <w:rPr>
          <w:rFonts w:ascii="Times New Roman" w:hAnsi="Times New Roman"/>
          <w:sz w:val="24"/>
          <w:szCs w:val="24"/>
        </w:rPr>
        <w:t>,</w:t>
      </w:r>
      <w:r w:rsidRPr="00406FB2">
        <w:rPr>
          <w:rFonts w:ascii="Times New Roman" w:hAnsi="Times New Roman"/>
          <w:sz w:val="24"/>
          <w:szCs w:val="24"/>
        </w:rPr>
        <w:t xml:space="preserve">  «Почему лист зелены»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>«Сколько железа в разных сортах яблок»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>«Можно ли изменить окраску цветочных растений»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 xml:space="preserve"> «Крахмал свойства крахмала»</w:t>
      </w:r>
      <w:r w:rsidR="00EB56AD" w:rsidRPr="00406FB2">
        <w:rPr>
          <w:rFonts w:ascii="Times New Roman" w:hAnsi="Times New Roman"/>
          <w:sz w:val="24"/>
          <w:szCs w:val="24"/>
        </w:rPr>
        <w:t xml:space="preserve">, </w:t>
      </w:r>
      <w:r w:rsidRPr="00406FB2">
        <w:rPr>
          <w:rFonts w:ascii="Times New Roman" w:hAnsi="Times New Roman"/>
          <w:sz w:val="24"/>
          <w:szCs w:val="24"/>
        </w:rPr>
        <w:t xml:space="preserve">«Движение растений».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Проекты:</w:t>
      </w:r>
      <w:r w:rsidRPr="00406FB2">
        <w:rPr>
          <w:rFonts w:ascii="Times New Roman" w:hAnsi="Times New Roman"/>
          <w:sz w:val="24"/>
          <w:szCs w:val="24"/>
        </w:rPr>
        <w:t xml:space="preserve"> «Определение количества  витамина С в лимоне», «Пауки – знакомые незнакомцы», Покормите птиц зимой»</w:t>
      </w:r>
    </w:p>
    <w:p w:rsidR="001C0567" w:rsidRPr="00406FB2" w:rsidRDefault="001C0567" w:rsidP="00601D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B56AD" w:rsidRPr="00406FB2" w:rsidRDefault="00EB56AD" w:rsidP="00601D51">
      <w:pPr>
        <w:pStyle w:val="a3"/>
        <w:spacing w:before="0" w:beforeAutospacing="0" w:after="0" w:afterAutospacing="0"/>
        <w:rPr>
          <w:b/>
          <w:color w:val="000000"/>
        </w:rPr>
      </w:pPr>
      <w:r w:rsidRPr="00406FB2">
        <w:rPr>
          <w:b/>
          <w:color w:val="000000"/>
        </w:rPr>
        <w:t>Для педагога</w:t>
      </w:r>
    </w:p>
    <w:p w:rsidR="00EB56AD" w:rsidRPr="00406FB2" w:rsidRDefault="00EB56AD" w:rsidP="00601D51">
      <w:pPr>
        <w:pStyle w:val="a3"/>
        <w:spacing w:before="0" w:beforeAutospacing="0" w:after="0" w:afterAutospacing="0"/>
        <w:rPr>
          <w:color w:val="000000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1. Громыко Ю.В. Понятие и проект в теории развивающего образования В.В.Давыдова // Изв. Рос. акад. образования.– 2000.– № 2.– C. 36-43.– (Филос.-психол. основы теории В.В.Давыдова).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2. Новикова Т. Проектные технологии на уроках и во внеурочной деятельности. //Народное образование, № 7, 2000, с.151-157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3. Пахомова Н.Ю. Метод учебных проектов в образовательном учреждении: Пособие для учителей и студентов педагогических вузов. – М.: АРКТИ, 2003. – 112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4. Савенков А.И. Исследовательская практика: организация и методика./ А.И.Савенков // Одарённый ребёнок. – 2005. – № 1. – С. 30-33.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5. Савенков А.И. Творческий проект, или Как провести самостоятельное исследование / А.И.Савенков // Школьные технологии. – 1998. – № 4. – С. 144-148.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6. Савенков А.И. Методика исследовательского обучения  школьников. – 2-изд., – Самара: Издательство «Учебная литература», 2006. – 208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406FB2">
        <w:rPr>
          <w:rFonts w:ascii="Times New Roman" w:hAnsi="Times New Roman"/>
          <w:b/>
          <w:color w:val="1D1B11"/>
          <w:sz w:val="24"/>
          <w:szCs w:val="24"/>
        </w:rPr>
        <w:t>Дополнительная литература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lastRenderedPageBreak/>
        <w:t>1. Брэм А.Э. Жизнь животных. – М., 1992. – 328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2. Верзилин Н.М. Общая методика преподавания биологии. – М., 1983. –  368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3. Дежникова Н.С., Ивалова Л.Ю. Воспитание экологической культуры у детей и подростков. – М., 2001. – 104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4. Жукова Т.И. Часы занимательной зоологии. – М., 2004. – 96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5. Захлебный А.И. Экологическое образование школьников во внеклассной работе. – М., 1987. – 92 с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6. Зверев А.Т. Экологические игры. – М., 2001. – 116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7. Иванова Т.С. Экологическое образование и воспитание. Учебнометодическое пособие. – М.: ЦГЛ, 2003. – 56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8. Кондратьева И.Н. «Мы» – программа экологического образования детей. – М., 2000. – 228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9. Молодова Л.П. Игровые экологические занятия с детьми. Учебнометодическое пособие. – М., 2003. – 88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10. Рик Моррис. Тайны живой природы. – М., 1998. – 200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11. Никишов А.И. Внеклассная работа по биологии. – М., 1980. – 84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12. Обухов А.С. Развитие исследовательской деятельности учащихся. – М.: Народное образование, 2001. – 272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13. Рахманов А.И. Птицы наши друзья. – М., 1989. – 188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14. Сью Своллоу. Энциклопедия живой природы. – М., 1999. – 252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15. Смирнова И.З. Егоров Н.А. Дополнительное экологическое образование: некоторые вопросы программирования. Учебно-методическое пособие. – Красноярск: КГПУ, 1999. – 116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16. Энциклопедия живой природы. – М., 2006. – 264 с.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>17. Шумайлов И.В. Биологические экскурсии. – М., 2010. – 200 с.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18. Ясманов И.А. Занимательная климатология. – М.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b/>
          <w:color w:val="1D1B11"/>
          <w:sz w:val="24"/>
          <w:szCs w:val="24"/>
        </w:rPr>
        <w:t>для обучающихся</w:t>
      </w:r>
      <w:r w:rsidRPr="00406FB2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1. Михайлова С.Ю., Нефедова Р.М. О конспектировании и реферировании при изучении текстов //РЯШ, №2, 1998 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2. Рогова О. Б., Рогов А. А., Клюкина Е. А. Твоя научно-исследовательская работа: Информационные материалы для школьника. Петрозаводск: Изд-во ПетрГУ, 2001 3. Библио-редактор </w:t>
      </w:r>
      <w:hyperlink r:id="rId9" w:history="1">
        <w:r w:rsidRPr="00406FB2">
          <w:rPr>
            <w:rStyle w:val="ab"/>
            <w:rFonts w:ascii="Times New Roman" w:hAnsi="Times New Roman"/>
            <w:sz w:val="24"/>
            <w:szCs w:val="24"/>
            <w:u w:val="none"/>
          </w:rPr>
          <w:t>http://biblio.redaktor.biz/</w:t>
        </w:r>
      </w:hyperlink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406FB2">
        <w:rPr>
          <w:rFonts w:ascii="Times New Roman" w:hAnsi="Times New Roman"/>
          <w:color w:val="1D1B11"/>
          <w:sz w:val="24"/>
          <w:szCs w:val="24"/>
        </w:rPr>
        <w:t xml:space="preserve"> 3. "Кирилл и Мефодий" ttp :// www . km . ru       http://www.vip.km.ru/ 5. "Культура России" http :// www . russian culture.ru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Интернет-ресурсы</w:t>
      </w:r>
      <w:r w:rsidRPr="00406FB2">
        <w:rPr>
          <w:rFonts w:ascii="Times New Roman" w:hAnsi="Times New Roman"/>
          <w:sz w:val="24"/>
          <w:szCs w:val="24"/>
        </w:rPr>
        <w:t xml:space="preserve"> по проблемам проектной и исследовательской деятельности: 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>1.www.issl.dnttm.ru – сайт журнала «Исследовательская работа школьника». 2.www.researcher.ru/UTM/a_371pig.html–Интернет-портал «Исследовательская деятельность школьников»</w:t>
      </w:r>
    </w:p>
    <w:p w:rsidR="00EB56AD" w:rsidRPr="00406FB2" w:rsidRDefault="00EB56AD" w:rsidP="00601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b/>
          <w:sz w:val="24"/>
          <w:szCs w:val="24"/>
        </w:rPr>
        <w:t>Электронные носители</w:t>
      </w:r>
      <w:r w:rsidRPr="00406FB2">
        <w:rPr>
          <w:rFonts w:ascii="Times New Roman" w:hAnsi="Times New Roman"/>
          <w:sz w:val="24"/>
          <w:szCs w:val="24"/>
        </w:rPr>
        <w:t xml:space="preserve"> </w:t>
      </w:r>
    </w:p>
    <w:p w:rsidR="00EB56AD" w:rsidRPr="00406FB2" w:rsidRDefault="00EB56AD" w:rsidP="00601D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FB2">
        <w:rPr>
          <w:rFonts w:ascii="Times New Roman" w:hAnsi="Times New Roman"/>
          <w:sz w:val="24"/>
          <w:szCs w:val="24"/>
        </w:rPr>
        <w:t xml:space="preserve">Элективный курс «Увлекательно об исследованиях» Методическое пособие. CD – диск. ЦДТ. 2006. </w:t>
      </w:r>
    </w:p>
    <w:p w:rsidR="00152E17" w:rsidRPr="00406FB2" w:rsidRDefault="00152E17" w:rsidP="00601D5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710C" w:rsidRPr="00406FB2" w:rsidRDefault="0099710C" w:rsidP="00601D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710C" w:rsidRPr="00406FB2" w:rsidRDefault="0099710C" w:rsidP="00601D51">
      <w:pPr>
        <w:spacing w:line="240" w:lineRule="auto"/>
      </w:pPr>
    </w:p>
    <w:sectPr w:rsidR="0099710C" w:rsidRPr="00406FB2" w:rsidSect="0040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E4" w:rsidRDefault="00C269E4" w:rsidP="006F3C7C">
      <w:pPr>
        <w:spacing w:after="0" w:line="240" w:lineRule="auto"/>
      </w:pPr>
      <w:r>
        <w:separator/>
      </w:r>
    </w:p>
  </w:endnote>
  <w:endnote w:type="continuationSeparator" w:id="1">
    <w:p w:rsidR="00C269E4" w:rsidRDefault="00C269E4" w:rsidP="006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E4" w:rsidRDefault="00C269E4" w:rsidP="006F3C7C">
      <w:pPr>
        <w:spacing w:after="0" w:line="240" w:lineRule="auto"/>
      </w:pPr>
      <w:r>
        <w:separator/>
      </w:r>
    </w:p>
  </w:footnote>
  <w:footnote w:type="continuationSeparator" w:id="1">
    <w:p w:rsidR="00C269E4" w:rsidRDefault="00C269E4" w:rsidP="006F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160"/>
    <w:multiLevelType w:val="hybridMultilevel"/>
    <w:tmpl w:val="551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140"/>
    <w:multiLevelType w:val="multilevel"/>
    <w:tmpl w:val="ECF0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11D2D"/>
    <w:multiLevelType w:val="hybridMultilevel"/>
    <w:tmpl w:val="E2B6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D29F3"/>
    <w:multiLevelType w:val="hybridMultilevel"/>
    <w:tmpl w:val="6F60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99B"/>
    <w:multiLevelType w:val="hybridMultilevel"/>
    <w:tmpl w:val="A6F8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6F8B"/>
    <w:multiLevelType w:val="hybridMultilevel"/>
    <w:tmpl w:val="CBF6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31E2E"/>
    <w:multiLevelType w:val="hybridMultilevel"/>
    <w:tmpl w:val="41E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157B"/>
    <w:multiLevelType w:val="hybridMultilevel"/>
    <w:tmpl w:val="768E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262"/>
    <w:multiLevelType w:val="hybridMultilevel"/>
    <w:tmpl w:val="FD42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79E"/>
    <w:rsid w:val="00003640"/>
    <w:rsid w:val="0001046B"/>
    <w:rsid w:val="00021A98"/>
    <w:rsid w:val="0002246F"/>
    <w:rsid w:val="00096CFD"/>
    <w:rsid w:val="000B1B2E"/>
    <w:rsid w:val="000E6AFA"/>
    <w:rsid w:val="00110F70"/>
    <w:rsid w:val="001378D6"/>
    <w:rsid w:val="00152E17"/>
    <w:rsid w:val="00181A2D"/>
    <w:rsid w:val="001C0567"/>
    <w:rsid w:val="002818DC"/>
    <w:rsid w:val="002B5F14"/>
    <w:rsid w:val="00380BDB"/>
    <w:rsid w:val="003C1DF2"/>
    <w:rsid w:val="003E4F22"/>
    <w:rsid w:val="003E6879"/>
    <w:rsid w:val="004023AB"/>
    <w:rsid w:val="00406FB2"/>
    <w:rsid w:val="0042579E"/>
    <w:rsid w:val="004521F1"/>
    <w:rsid w:val="004607C7"/>
    <w:rsid w:val="00460D7E"/>
    <w:rsid w:val="00466A2E"/>
    <w:rsid w:val="00467548"/>
    <w:rsid w:val="004A32C5"/>
    <w:rsid w:val="004A7CE0"/>
    <w:rsid w:val="004C3C56"/>
    <w:rsid w:val="004D651D"/>
    <w:rsid w:val="004E7E78"/>
    <w:rsid w:val="00522BA3"/>
    <w:rsid w:val="00542EDD"/>
    <w:rsid w:val="005A194A"/>
    <w:rsid w:val="00601D51"/>
    <w:rsid w:val="00620C61"/>
    <w:rsid w:val="00642FFA"/>
    <w:rsid w:val="0064304D"/>
    <w:rsid w:val="00647CC6"/>
    <w:rsid w:val="006C03E3"/>
    <w:rsid w:val="006C50E3"/>
    <w:rsid w:val="006C5EB5"/>
    <w:rsid w:val="006E3F50"/>
    <w:rsid w:val="006F3C7C"/>
    <w:rsid w:val="006F6493"/>
    <w:rsid w:val="00741010"/>
    <w:rsid w:val="00744585"/>
    <w:rsid w:val="007658C3"/>
    <w:rsid w:val="007847FC"/>
    <w:rsid w:val="007E7DA9"/>
    <w:rsid w:val="00926393"/>
    <w:rsid w:val="009320A6"/>
    <w:rsid w:val="00937B2F"/>
    <w:rsid w:val="00984398"/>
    <w:rsid w:val="0099710C"/>
    <w:rsid w:val="009A4508"/>
    <w:rsid w:val="009A66F8"/>
    <w:rsid w:val="009F483D"/>
    <w:rsid w:val="00A223A0"/>
    <w:rsid w:val="00A4385C"/>
    <w:rsid w:val="00AA0749"/>
    <w:rsid w:val="00AB3D67"/>
    <w:rsid w:val="00AB608E"/>
    <w:rsid w:val="00AC7753"/>
    <w:rsid w:val="00BA609F"/>
    <w:rsid w:val="00BD1484"/>
    <w:rsid w:val="00C269E4"/>
    <w:rsid w:val="00C44BF1"/>
    <w:rsid w:val="00CB7364"/>
    <w:rsid w:val="00CE5AE2"/>
    <w:rsid w:val="00D4210B"/>
    <w:rsid w:val="00D74613"/>
    <w:rsid w:val="00D8326C"/>
    <w:rsid w:val="00DF60D3"/>
    <w:rsid w:val="00E24D9B"/>
    <w:rsid w:val="00EB56AD"/>
    <w:rsid w:val="00EE41C3"/>
    <w:rsid w:val="00EF0F76"/>
    <w:rsid w:val="00F47CC1"/>
    <w:rsid w:val="00F56511"/>
    <w:rsid w:val="00F6316B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2579E"/>
    <w:rPr>
      <w:rFonts w:cs="Times New Roman"/>
    </w:rPr>
  </w:style>
  <w:style w:type="table" w:styleId="a4">
    <w:name w:val="Table Grid"/>
    <w:basedOn w:val="a1"/>
    <w:uiPriority w:val="99"/>
    <w:locked/>
    <w:rsid w:val="007658C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6F3C7C"/>
    <w:rPr>
      <w:rFonts w:eastAsia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6F3C7C"/>
    <w:rPr>
      <w:rFonts w:eastAsia="Times New Roman"/>
    </w:rPr>
  </w:style>
  <w:style w:type="paragraph" w:styleId="a7">
    <w:name w:val="Body Text"/>
    <w:basedOn w:val="a"/>
    <w:link w:val="a8"/>
    <w:uiPriority w:val="99"/>
    <w:rsid w:val="00AB608E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B608E"/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uiPriority w:val="99"/>
    <w:qFormat/>
    <w:locked/>
    <w:rsid w:val="00AB608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B608E"/>
    <w:rPr>
      <w:rFonts w:ascii="Cambria" w:eastAsia="Times New Roman" w:hAnsi="Cambria"/>
      <w:b/>
      <w:bCs/>
      <w:kern w:val="28"/>
      <w:sz w:val="32"/>
      <w:szCs w:val="32"/>
    </w:rPr>
  </w:style>
  <w:style w:type="character" w:styleId="ab">
    <w:name w:val="Hyperlink"/>
    <w:basedOn w:val="a0"/>
    <w:uiPriority w:val="99"/>
    <w:unhideWhenUsed/>
    <w:rsid w:val="0098439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C50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50E3"/>
    <w:rPr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C50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C50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.redaktor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535D-8621-4EEE-AC06-1F04E323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6</cp:revision>
  <cp:lastPrinted>2016-10-23T05:02:00Z</cp:lastPrinted>
  <dcterms:created xsi:type="dcterms:W3CDTF">2016-10-27T10:48:00Z</dcterms:created>
  <dcterms:modified xsi:type="dcterms:W3CDTF">2016-10-27T10:58:00Z</dcterms:modified>
</cp:coreProperties>
</file>