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B1FBB" w:rsidRPr="00F30FCD" w:rsidTr="00AB1FBB">
        <w:trPr>
          <w:trHeight w:val="1275"/>
        </w:trPr>
        <w:tc>
          <w:tcPr>
            <w:tcW w:w="9570" w:type="dxa"/>
            <w:hideMark/>
          </w:tcPr>
          <w:p w:rsidR="00AB1FBB" w:rsidRPr="0018037D" w:rsidRDefault="00AB1FBB" w:rsidP="00AB1FBB">
            <w:pPr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г. ЕНИСЕЙСКА КРАСНОЯРСКОГО КРАЯ</w:t>
            </w:r>
          </w:p>
          <w:p w:rsidR="00AB1FBB" w:rsidRPr="00F30FC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(МАОУ ДОД ЦДО)</w:t>
            </w:r>
          </w:p>
        </w:tc>
      </w:tr>
    </w:tbl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B1FBB" w:rsidRPr="00F30FCD" w:rsidTr="00AB1FBB">
        <w:trPr>
          <w:trHeight w:val="1476"/>
        </w:trPr>
        <w:tc>
          <w:tcPr>
            <w:tcW w:w="3936" w:type="dxa"/>
            <w:hideMark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Рекомендована решением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методического совета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МАОУ ДОД ЦДО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15.09.</w:t>
            </w:r>
            <w:r w:rsidRPr="00F30FCD">
              <w:rPr>
                <w:rFonts w:ascii="Times New Roman" w:hAnsi="Times New Roman"/>
              </w:rPr>
              <w:t>2016 г.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УТВЕРЖДАЮ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Директор МАОУ ДОД ЦДО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____________ М.С.Пожога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</w:t>
            </w:r>
            <w:r w:rsidRPr="00F30FCD">
              <w:rPr>
                <w:rFonts w:ascii="Times New Roman" w:hAnsi="Times New Roman"/>
              </w:rPr>
              <w:t>2016г.</w:t>
            </w:r>
          </w:p>
        </w:tc>
      </w:tr>
    </w:tbl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32"/>
          <w:szCs w:val="32"/>
        </w:rPr>
      </w:pPr>
      <w:r w:rsidRPr="00F30FC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F30FCD">
        <w:rPr>
          <w:rFonts w:ascii="Times New Roman" w:hAnsi="Times New Roman"/>
          <w:b/>
          <w:sz w:val="28"/>
          <w:szCs w:val="28"/>
        </w:rPr>
        <w:t>»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>Форма реализации программы – очная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Год обучения – </w:t>
      </w:r>
      <w:r w:rsidR="00CB16A0">
        <w:rPr>
          <w:rFonts w:ascii="Times New Roman" w:hAnsi="Times New Roman"/>
        </w:rPr>
        <w:t>первый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Номер группы </w:t>
      </w:r>
      <w:r>
        <w:rPr>
          <w:rFonts w:ascii="Times New Roman" w:hAnsi="Times New Roman"/>
        </w:rPr>
        <w:t>–</w:t>
      </w:r>
      <w:r w:rsidRPr="00F30FCD">
        <w:rPr>
          <w:rFonts w:ascii="Times New Roman" w:hAnsi="Times New Roman"/>
        </w:rPr>
        <w:t xml:space="preserve"> </w:t>
      </w:r>
      <w:r w:rsidR="0030681E">
        <w:rPr>
          <w:rFonts w:ascii="Times New Roman" w:hAnsi="Times New Roman"/>
        </w:rPr>
        <w:t>4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Возраст обучающихся: </w:t>
      </w:r>
      <w:r w:rsidR="00CB16A0">
        <w:rPr>
          <w:rFonts w:ascii="Times New Roman" w:hAnsi="Times New Roman"/>
        </w:rPr>
        <w:t>15</w:t>
      </w:r>
      <w:r>
        <w:rPr>
          <w:rFonts w:ascii="Times New Roman" w:hAnsi="Times New Roman"/>
        </w:rPr>
        <w:t>-1</w:t>
      </w:r>
      <w:r w:rsidR="00CB16A0">
        <w:rPr>
          <w:rFonts w:ascii="Times New Roman" w:hAnsi="Times New Roman"/>
        </w:rPr>
        <w:t>8</w:t>
      </w:r>
      <w:r w:rsidRPr="00F30FCD">
        <w:rPr>
          <w:rFonts w:ascii="Times New Roman" w:hAnsi="Times New Roman"/>
        </w:rPr>
        <w:t xml:space="preserve"> лет</w:t>
      </w: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B1FBB" w:rsidRPr="00F30FCD" w:rsidTr="00AB1FBB">
        <w:trPr>
          <w:trHeight w:val="1785"/>
        </w:trPr>
        <w:tc>
          <w:tcPr>
            <w:tcW w:w="550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Составитель:</w:t>
            </w:r>
          </w:p>
          <w:p w:rsidR="00AB1FBB" w:rsidRPr="00F30FCD" w:rsidRDefault="00CB16A0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 А.</w:t>
            </w:r>
            <w:r w:rsidR="00AB1FBB">
              <w:rPr>
                <w:rFonts w:ascii="Times New Roman" w:hAnsi="Times New Roman"/>
              </w:rPr>
              <w:t>В.</w:t>
            </w:r>
            <w:r w:rsidR="00AB1FBB" w:rsidRPr="00F30FCD">
              <w:rPr>
                <w:rFonts w:ascii="Times New Roman" w:hAnsi="Times New Roman"/>
              </w:rPr>
              <w:t>,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</w:pPr>
      <w:r w:rsidRPr="00F30FCD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F30FCD">
        <w:rPr>
          <w:rFonts w:ascii="Times New Roman" w:hAnsi="Times New Roman"/>
        </w:rPr>
        <w:t>Енисейск</w:t>
      </w:r>
      <w:r>
        <w:br w:type="page"/>
      </w:r>
    </w:p>
    <w:p w:rsidR="00AB1FBB" w:rsidRDefault="00AB1FBB" w:rsidP="00AB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5257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71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FBB" w:rsidRPr="0026093C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режим занятий.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 w:rsidR="001F59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год обучения по программе – 144, учебных дней согласно расписанию – 72, количество занятий в неделю – 4, занятий в день – 2, продолжительность занятия – 45 мин., перемена между занятиями – 10 мин.</w:t>
      </w:r>
      <w:r w:rsidR="000D4F1C">
        <w:rPr>
          <w:rFonts w:ascii="Times New Roman" w:hAnsi="Times New Roman" w:cs="Times New Roman"/>
          <w:sz w:val="24"/>
          <w:szCs w:val="24"/>
        </w:rPr>
        <w:t xml:space="preserve"> На данный учебный год резерв –</w:t>
      </w:r>
      <w:r w:rsidR="00212620">
        <w:rPr>
          <w:rFonts w:ascii="Times New Roman" w:hAnsi="Times New Roman" w:cs="Times New Roman"/>
          <w:sz w:val="24"/>
          <w:szCs w:val="24"/>
        </w:rPr>
        <w:t xml:space="preserve">23, </w:t>
      </w:r>
      <w:r w:rsidR="000D4F1C">
        <w:rPr>
          <w:rFonts w:ascii="Times New Roman" w:hAnsi="Times New Roman" w:cs="Times New Roman"/>
          <w:sz w:val="24"/>
          <w:szCs w:val="24"/>
        </w:rPr>
        <w:t>25, 30 мая.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B19" w:rsidRDefault="00AB1FBB" w:rsidP="007D5B19">
      <w:pPr>
        <w:pStyle w:val="a5"/>
        <w:spacing w:before="0" w:beforeAutospacing="0" w:after="0" w:afterAutospacing="0"/>
        <w:ind w:firstLine="708"/>
        <w:jc w:val="both"/>
      </w:pPr>
      <w:r w:rsidRPr="00CE7D2D">
        <w:rPr>
          <w:b/>
        </w:rPr>
        <w:t xml:space="preserve">Цель программы: </w:t>
      </w:r>
      <w:r w:rsidR="007D5B19" w:rsidRPr="00BD5ECC">
        <w:t>Развитие у молодёжи духовно-нравственные и социальные ценност</w:t>
      </w:r>
      <w:r w:rsidR="007D5B19">
        <w:t>ей</w:t>
      </w:r>
      <w:r w:rsidR="007D5B19" w:rsidRPr="00BD5ECC">
        <w:t>, формирова</w:t>
      </w:r>
      <w:r w:rsidR="007D5B19">
        <w:t xml:space="preserve">ние </w:t>
      </w:r>
      <w:r w:rsidR="007D5B19" w:rsidRPr="00BD5ECC">
        <w:t>профессионально значимы</w:t>
      </w:r>
      <w:r w:rsidR="007D5B19">
        <w:t>х</w:t>
      </w:r>
      <w:r w:rsidR="007D5B19" w:rsidRPr="00BD5ECC">
        <w:t xml:space="preserve"> знани</w:t>
      </w:r>
      <w:r w:rsidR="007D5B19">
        <w:t>й</w:t>
      </w:r>
      <w:r w:rsidR="007D5B19" w:rsidRPr="00BD5ECC">
        <w:t>, умени</w:t>
      </w:r>
      <w:r w:rsidR="007D5B19">
        <w:t>й</w:t>
      </w:r>
      <w:r w:rsidR="007D5B19" w:rsidRPr="00BD5ECC">
        <w:t>, навык</w:t>
      </w:r>
      <w:r w:rsidR="007D5B19">
        <w:t>ов</w:t>
      </w:r>
      <w:r w:rsidR="007D5B19" w:rsidRPr="00BD5ECC">
        <w:t xml:space="preserve"> и качеств</w:t>
      </w:r>
      <w:r w:rsidR="007D5B19">
        <w:t>,</w:t>
      </w:r>
      <w:r w:rsidR="007D5B19" w:rsidRPr="00BD5ECC">
        <w:t xml:space="preserve"> необходимы</w:t>
      </w:r>
      <w:r w:rsidR="007D5B19">
        <w:t>х</w:t>
      </w:r>
      <w:r w:rsidR="007D5B19" w:rsidRPr="00BD5ECC">
        <w:t xml:space="preserve"> защитникам Родины.</w:t>
      </w:r>
    </w:p>
    <w:p w:rsidR="007D5B19" w:rsidRPr="00BD5ECC" w:rsidRDefault="007D5B19" w:rsidP="007D5B19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 w:rsidRPr="00BD5ECC">
        <w:rPr>
          <w:b/>
          <w:bCs/>
          <w:iCs/>
        </w:rPr>
        <w:t>Задачи: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1. Изучить  историю   Вооруженных сил, видов  и  родов  войск,  оружия  и  военной  техники,  военной  символики и  форм  одежды.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2. Воспитывать у  подростков  чувство  гордости за  историю  Отечества, чувства   уважения к   мужеству и  подвигам российских  защитников,   воинов,  военачальников и  полководцев;  чувства  благодарности преданности боевым  и  культурным  традициям.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3.  Развивать  чувство  гражданской ответственности  и  патриотизма,  сознания общественного  и  воинского  долга,   чувство  товарищества  и коллективизма,  готовности   достойно  служить  Родине.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4. Формировать  такие  качества как   выносливость,  дисциплинированность,   психологическая  устойчивость,  способность   стойко  переносить   все  тяготы  и  лишения  воинской  службы.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5.   Развивать   у  подростков  устойчивую  мотивацию   на  физическое  и  духовно-нравственное   саморазвитие   и  самосовершенствование, развитие  чувства  собственного  достоинства.</w:t>
      </w:r>
    </w:p>
    <w:p w:rsidR="007D5B19" w:rsidRDefault="007D5B19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5B19" w:rsidRPr="00BD5ECC" w:rsidRDefault="00AB1FBB" w:rsidP="007D5B19">
      <w:pPr>
        <w:ind w:firstLine="709"/>
        <w:rPr>
          <w:rFonts w:ascii="Times New Roman" w:hAnsi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Формы занятий и их сочетания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19" w:rsidRPr="00BD5ECC">
        <w:rPr>
          <w:rFonts w:ascii="Times New Roman" w:hAnsi="Times New Roman"/>
          <w:sz w:val="24"/>
          <w:szCs w:val="24"/>
        </w:rPr>
        <w:t xml:space="preserve">Подготовка </w:t>
      </w:r>
      <w:r w:rsidR="007D5B19" w:rsidRPr="00BD5ECC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7D5B19" w:rsidRPr="00BD5ECC">
        <w:rPr>
          <w:rFonts w:ascii="Times New Roman" w:hAnsi="Times New Roman"/>
          <w:sz w:val="24"/>
          <w:szCs w:val="24"/>
        </w:rPr>
        <w:t xml:space="preserve">   складывается   из  теоретических  и   практических   знаний.  Основной  целью   теоретической   подготовки  является   изучение   истории  развития   Вооруженных  Сил России, основ   медицинских  знаний, выживания  под  открытым  небом, повышение физической подготовки  </w:t>
      </w:r>
      <w:r w:rsidR="007D5B19" w:rsidRPr="00BD5ECC">
        <w:rPr>
          <w:rFonts w:ascii="Times New Roman" w:hAnsi="Times New Roman"/>
          <w:b/>
          <w:sz w:val="24"/>
          <w:szCs w:val="24"/>
        </w:rPr>
        <w:t>учащихся</w:t>
      </w:r>
      <w:r w:rsidR="007D5B19" w:rsidRPr="00BD5ECC">
        <w:rPr>
          <w:rFonts w:ascii="Times New Roman" w:hAnsi="Times New Roman"/>
          <w:sz w:val="24"/>
          <w:szCs w:val="24"/>
        </w:rPr>
        <w:t>. Занятия  по  теоретической   подготовке проводятся в  специально  оборудованном для этого  классе. На занятиях  используются  наглядные пособия: плакаты, схемы, таблицы, фотоснимки, макеты,  видеоматериалы.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>Занятия  предусматривают изучение дисциплин: Военной грамоты  и спортивного  мастерства,  туризма,  начальной медицины.</w:t>
      </w:r>
      <w:r w:rsidRPr="00BD5ECC">
        <w:rPr>
          <w:rFonts w:ascii="Times New Roman" w:hAnsi="Times New Roman"/>
          <w:iCs/>
          <w:sz w:val="24"/>
          <w:szCs w:val="24"/>
        </w:rPr>
        <w:tab/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Занятия проходят</w:t>
      </w:r>
      <w:r w:rsidRPr="00BD5E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5ECC">
        <w:rPr>
          <w:rFonts w:ascii="Times New Roman" w:hAnsi="Times New Roman"/>
          <w:b/>
          <w:i/>
          <w:iCs/>
          <w:sz w:val="24"/>
          <w:szCs w:val="24"/>
        </w:rPr>
        <w:t>в форме</w:t>
      </w:r>
      <w:r w:rsidRPr="00BD5ECC">
        <w:rPr>
          <w:rFonts w:ascii="Times New Roman" w:hAnsi="Times New Roman"/>
          <w:i/>
          <w:iCs/>
          <w:sz w:val="24"/>
          <w:szCs w:val="24"/>
        </w:rPr>
        <w:t>: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бесед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встреч с интересными людьми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экскурсий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тренировок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соревнований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походов, сплавов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конкурсов-смотров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круглых столов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тематических игр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практикумов</w:t>
      </w:r>
    </w:p>
    <w:p w:rsidR="007D5B19" w:rsidRPr="005064F4" w:rsidRDefault="007D5B19" w:rsidP="007D5B19">
      <w:p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/>
          <w:iCs/>
          <w:sz w:val="24"/>
          <w:szCs w:val="24"/>
        </w:rPr>
        <w:tab/>
      </w:r>
      <w:r w:rsidRPr="00BD5ECC">
        <w:rPr>
          <w:rFonts w:ascii="Times New Roman" w:hAnsi="Times New Roman"/>
          <w:iCs/>
          <w:sz w:val="24"/>
          <w:szCs w:val="24"/>
        </w:rPr>
        <w:t xml:space="preserve">Для успешного освоения учебного материала наиболее эффективными  являются </w:t>
      </w:r>
      <w:r w:rsidRPr="005064F4">
        <w:rPr>
          <w:rFonts w:ascii="Times New Roman" w:hAnsi="Times New Roman"/>
          <w:b/>
          <w:iCs/>
          <w:sz w:val="24"/>
          <w:szCs w:val="24"/>
        </w:rPr>
        <w:t>методы и приёмы</w:t>
      </w:r>
      <w:r w:rsidRPr="005064F4">
        <w:rPr>
          <w:rFonts w:ascii="Times New Roman" w:hAnsi="Times New Roman"/>
          <w:iCs/>
          <w:sz w:val="24"/>
          <w:szCs w:val="24"/>
        </w:rPr>
        <w:t>: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словесные – беседа, лекция, диспут, опрос;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игровые – эстафеты, соревнования, конкурсы;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практические - физические упражнения общеразвивающего  характера,  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lastRenderedPageBreak/>
        <w:t>метод наглядности – таблицы, схемы, макеты, фото,  видео, медиа ресурсы;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исследовательский -  работа со специальной литературой, работа с медиа и Интернет ресурсами, сбор фото, видео, письменной и другой  информации по  изучаемым темам и др;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метод наблюдения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оценки,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5C0" w:rsidRPr="00BD5ECC" w:rsidRDefault="005A05C0" w:rsidP="005A05C0">
      <w:pPr>
        <w:ind w:firstLine="709"/>
        <w:rPr>
          <w:rFonts w:ascii="Times New Roman" w:hAnsi="Times New Roman"/>
          <w:b/>
          <w:sz w:val="24"/>
          <w:szCs w:val="24"/>
        </w:rPr>
      </w:pPr>
      <w:r w:rsidRPr="00BD5ECC">
        <w:rPr>
          <w:rFonts w:ascii="Times New Roman" w:hAnsi="Times New Roman"/>
          <w:b/>
          <w:sz w:val="24"/>
          <w:szCs w:val="24"/>
        </w:rPr>
        <w:t>Ожидаемый  результат первого  года  обучения</w:t>
      </w:r>
    </w:p>
    <w:p w:rsidR="00AB1FBB" w:rsidRDefault="005A05C0" w:rsidP="005A05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>Занятия</w:t>
      </w:r>
      <w:r w:rsidRPr="00BD5ECC">
        <w:rPr>
          <w:rFonts w:ascii="Times New Roman" w:hAnsi="Times New Roman"/>
          <w:i/>
          <w:sz w:val="24"/>
          <w:szCs w:val="24"/>
        </w:rPr>
        <w:t xml:space="preserve">  </w:t>
      </w:r>
      <w:r w:rsidRPr="00BD5ECC">
        <w:rPr>
          <w:rFonts w:ascii="Times New Roman" w:hAnsi="Times New Roman"/>
          <w:sz w:val="24"/>
          <w:szCs w:val="24"/>
        </w:rPr>
        <w:t xml:space="preserve">в  военно-патриотическом  объединении  </w:t>
      </w:r>
      <w:r w:rsidRPr="00BD5ECC">
        <w:rPr>
          <w:rFonts w:ascii="Times New Roman" w:hAnsi="Times New Roman"/>
          <w:b/>
          <w:sz w:val="24"/>
          <w:szCs w:val="24"/>
        </w:rPr>
        <w:t>«Патриот»</w:t>
      </w:r>
      <w:r w:rsidRPr="00BD5ECC">
        <w:rPr>
          <w:rFonts w:ascii="Times New Roman" w:hAnsi="Times New Roman"/>
          <w:sz w:val="24"/>
          <w:szCs w:val="24"/>
        </w:rPr>
        <w:t xml:space="preserve"> пробуждают   у </w:t>
      </w:r>
      <w:r w:rsidRPr="00BD5ECC"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BD5ECC">
        <w:rPr>
          <w:rFonts w:ascii="Times New Roman" w:hAnsi="Times New Roman"/>
          <w:sz w:val="24"/>
          <w:szCs w:val="24"/>
        </w:rPr>
        <w:t xml:space="preserve"> интерес к  познанию истории Вооруженных  Сил  России.  В  процессе  занятий   в  объединении </w:t>
      </w:r>
      <w:r w:rsidRPr="00BD5ECC">
        <w:rPr>
          <w:rFonts w:ascii="Times New Roman" w:hAnsi="Times New Roman"/>
          <w:b/>
          <w:sz w:val="24"/>
          <w:szCs w:val="24"/>
        </w:rPr>
        <w:t>учащиеся</w:t>
      </w:r>
      <w:r w:rsidRPr="00BD5ECC">
        <w:rPr>
          <w:rFonts w:ascii="Times New Roman" w:hAnsi="Times New Roman"/>
          <w:sz w:val="24"/>
          <w:szCs w:val="24"/>
        </w:rPr>
        <w:t xml:space="preserve">  должны   владеть   навыками  строевой  подготовки,  развить  свои  физические   возможности,  научиться  стрелять  из  пневматической  винтовки,  оказывать   первую  медицинскую  помощь при  ранениях,  владеть  навыками  туризма. </w:t>
      </w:r>
      <w:r w:rsidR="007D5B19" w:rsidRPr="007D5B19">
        <w:rPr>
          <w:rFonts w:ascii="Times New Roman" w:hAnsi="Times New Roman" w:cs="Times New Roman"/>
          <w:b/>
          <w:sz w:val="24"/>
          <w:szCs w:val="24"/>
        </w:rPr>
        <w:t>Формы и виды контроля.</w:t>
      </w:r>
      <w:r w:rsidR="007D5B19">
        <w:rPr>
          <w:rFonts w:ascii="Times New Roman" w:hAnsi="Times New Roman" w:cs="Times New Roman"/>
          <w:sz w:val="24"/>
          <w:szCs w:val="24"/>
        </w:rPr>
        <w:t xml:space="preserve"> </w:t>
      </w:r>
      <w:r w:rsidR="00AB1FBB">
        <w:rPr>
          <w:rFonts w:ascii="Times New Roman" w:hAnsi="Times New Roman" w:cs="Times New Roman"/>
          <w:sz w:val="24"/>
          <w:szCs w:val="24"/>
        </w:rPr>
        <w:t>Текущий контроль проводится по окончании каждого раздела в течение года. Итоговая аттестация  – в конце учебного года (конец мая</w:t>
      </w:r>
      <w:r w:rsidR="007D5B19">
        <w:rPr>
          <w:rFonts w:ascii="Times New Roman" w:hAnsi="Times New Roman" w:cs="Times New Roman"/>
          <w:sz w:val="24"/>
          <w:szCs w:val="24"/>
        </w:rPr>
        <w:t>).</w:t>
      </w:r>
    </w:p>
    <w:p w:rsidR="007D5B19" w:rsidRDefault="007D5B19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 xml:space="preserve">По  итогам   каждого  курса    заполняются  протоколы  результативности  по  всем  видам  деятельности,  ведётся визуальное  наблюдение за каждым обучающимся, индивидуальное собеседование,  коллективные зачётные  занятия по  пройденным темам.  Результатами считаются   итоги  участия  ребят в городских, районных, зональных, краевых и др. соревнованиях, конкурсах, смотрах. Для  принятия  военно-спортивных нормативов  по  основным   разделам программы проводятся  переводные  испытания. Результаты летнего военно-спортивного лагеря  являются итоговой  аттестацией  каждого </w:t>
      </w:r>
      <w:r w:rsidRPr="00BD5ECC">
        <w:rPr>
          <w:rFonts w:ascii="Times New Roman" w:hAnsi="Times New Roman"/>
          <w:b/>
          <w:sz w:val="24"/>
          <w:szCs w:val="24"/>
        </w:rPr>
        <w:t>учащегося.</w:t>
      </w:r>
    </w:p>
    <w:p w:rsidR="00AB1FBB" w:rsidRDefault="00AB1FBB" w:rsidP="00AB1F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FBB" w:rsidRDefault="00AB1FBB" w:rsidP="00AB1F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FBB" w:rsidRPr="00E05257" w:rsidRDefault="00AB1FBB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  <w:sectPr w:rsidR="00AB1FBB" w:rsidRPr="00E05257" w:rsidSect="00B00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FBB" w:rsidRDefault="00AB1FBB" w:rsidP="00AB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AB1FBB" w:rsidRDefault="00AB1FBB" w:rsidP="00AB1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010">
        <w:rPr>
          <w:rFonts w:ascii="Times New Roman" w:hAnsi="Times New Roman" w:cs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 w:cs="Times New Roman"/>
          <w:sz w:val="24"/>
          <w:szCs w:val="24"/>
        </w:rPr>
        <w:t>льной общеразвивающей программе</w:t>
      </w:r>
    </w:p>
    <w:p w:rsidR="00AB1FBB" w:rsidRDefault="00AB1FBB" w:rsidP="00AB1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«Патриот»</w:t>
      </w:r>
    </w:p>
    <w:p w:rsidR="00AB1FBB" w:rsidRDefault="00AB1FBB" w:rsidP="00AB1FBB">
      <w:pPr>
        <w:tabs>
          <w:tab w:val="center" w:pos="7285"/>
          <w:tab w:val="left" w:pos="9132"/>
          <w:tab w:val="left" w:pos="95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2016-2017 учебный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FBB" w:rsidRDefault="00AB1FBB" w:rsidP="00AB1FBB">
      <w:pPr>
        <w:tabs>
          <w:tab w:val="center" w:pos="7285"/>
          <w:tab w:val="left" w:pos="9132"/>
          <w:tab w:val="left" w:pos="953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6655"/>
        <w:gridCol w:w="1701"/>
        <w:gridCol w:w="1694"/>
        <w:gridCol w:w="7"/>
        <w:gridCol w:w="3686"/>
      </w:tblGrid>
      <w:tr w:rsidR="005A05C0" w:rsidRPr="00BD5ECC" w:rsidTr="005A05C0">
        <w:trPr>
          <w:cantSplit/>
          <w:trHeight w:val="4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0681E" w:rsidRPr="00BD5ECC" w:rsidTr="0030681E">
        <w:trPr>
          <w:cantSplit/>
          <w:trHeight w:val="3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Вводное  занятие.  Начальная аттестация - 2 часа.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30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</w:tr>
      <w:tr w:rsidR="0030681E" w:rsidRPr="00BD5ECC" w:rsidTr="0030681E">
        <w:trPr>
          <w:cantSplit/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Краткая  история  создания  Вооруженных   Сил России - 10 часов.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E" w:rsidRPr="00BD5ECC" w:rsidRDefault="0030681E" w:rsidP="0030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5C0" w:rsidRPr="00BD5ECC" w:rsidTr="005A05C0">
        <w:trPr>
          <w:cantSplit/>
          <w:trHeight w:val="3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Воины  древней   Руси.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5A05C0" w:rsidRPr="00BD5ECC" w:rsidTr="005A05C0">
        <w:trPr>
          <w:cantSplit/>
          <w:trHeight w:val="6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Военная реформа Ивана  Грозного.  </w:t>
            </w:r>
          </w:p>
          <w:p w:rsidR="00823E26" w:rsidRPr="00BD5ECC" w:rsidRDefault="00823E26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5A05C0" w:rsidRPr="00BD5ECC" w:rsidTr="005A05C0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Создание  регулярной  Армии  при  Петре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5A05C0" w:rsidRPr="00BD5ECC" w:rsidTr="005A05C0">
        <w:trPr>
          <w:cantSplit/>
          <w:trHeight w:val="3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Вооруженные  Силы  на современном  этапе.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5A05C0" w:rsidRPr="00BD5ECC" w:rsidTr="005A05C0">
        <w:trPr>
          <w:cantSplit/>
          <w:trHeight w:val="3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823E26" w:rsidRPr="00BD5ECC" w:rsidRDefault="00823E26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Строевая  подготовка - 22 часа.</w:t>
            </w:r>
          </w:p>
        </w:tc>
      </w:tr>
      <w:tr w:rsidR="005A05C0" w:rsidRPr="00BD5ECC" w:rsidTr="005A05C0">
        <w:trPr>
          <w:trHeight w:val="6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Построение. Расчет.  Основные строевые  команды</w:t>
            </w:r>
          </w:p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Выполнение   команд.  Строй  и  его  элементы.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Выполнение команд: «Отделение, в одну  (две) шеренги становись!»,  «Равняйсь!», «Смирно!», «Вольно!».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Перестроение  из  одной  шеренги в  две.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Повороты на месте: направо,  налево, кругом.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Выход  из  строя.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Движение  в  строю.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30681E" w:rsidRPr="00BD5ECC" w:rsidRDefault="0030681E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Физическая  подготовка - 22 часа.</w:t>
            </w:r>
          </w:p>
        </w:tc>
      </w:tr>
      <w:tr w:rsidR="005A05C0" w:rsidRPr="00BD5ECC" w:rsidTr="005A05C0">
        <w:trPr>
          <w:trHeight w:val="10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Роль физической культуры  и  спорта  в  жизни  человека.  </w:t>
            </w:r>
          </w:p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Физическая подготовка воина. Меры  безопасности  при   занятии  физической подготовкой.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Тестирование  уровня   физической  подготовленности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Занятие  на   высокой перекладине,  брусьях,     тренажерах,  кроссовая подготовка.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5A05C0" w:rsidRPr="00BD5ECC" w:rsidTr="005A05C0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«В    здоровом  теле  -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Огневая  подготовка - 19 часов.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 безопасности  при  проведении  стрельбы.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Материальная  часть  пневматической винтовки,   боевые   свойства,  принципы  действия,   устройство.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Спуск  курка.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Отработка 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Изготовка  для  стрельбы,  лежа  с  упора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Стрельба  по  мишеням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0444A4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A4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Основы  медицинских  знаний - 23 часа.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при:  переломах, различные виды переломов,   ожогах,  обморожениях, солнечных ударах.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0444A4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Обработка ран, остановка кровотечений и перевязка.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Правила пользования,       медицинской аптечкой и её составные части.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сгибание  конечностей,  </w:t>
            </w: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транспортная   иммобилизация.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A4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Транспортировка 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A4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Преодоление  препятствий - 10 часов.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Меры  безопасности при  преодолении  препятствий.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Ознакомление с единой полосой  препятствий и способами её преодоления.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Тренировка  в  преодолении   отдельных  препятствий.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Тренировка  в преодолении  групп  препятствий в  составе  отделения.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0444A4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A4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Соревнования  на  личное  и командное  первенство.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0444A4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5A05C0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0" w:rsidRPr="00BD5ECC" w:rsidRDefault="005A05C0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Элементы  туризма и курса выживания - 22 часа.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Начальные знания по выживанию: - травы, ягоды, грибы  Енисейского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96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 типа костров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96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Установка бивака (при отсутствии палаток).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Комплектование рюкзака вещами первой необходимости и условия их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Туристическое  снаряжение.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C6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Веревки, их  назначение  и  использование.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C6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Виды карабинов. Страховочная  система,  ее  назначение и  правила  -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Вязка  узлов (прямой,  стремя, схватывающий,  простой  проводник, проводник,  восьмерка,  двойной  проводник,  булинь, бромшкотовый).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Default="001455F1" w:rsidP="0004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1455F1" w:rsidRPr="00BD5ECC" w:rsidRDefault="001455F1" w:rsidP="0004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Переправа по веревкам, через  природные  препятствия.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Разведения   костра.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«На  зло  стихии».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ind w:right="-4596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Социальная деятельность - 14 часов.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Встречи с  ветеранами    Великой  Отечественной  войны, с  воинами  - афганцами, войнами интернационалистами,  участниками  боевых  действий  в     Чеченской республике.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1455F1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ind w:left="-371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Просмотр видео материалов, просмотр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Отечественной  войны и  тружениками  тыла.</w:t>
            </w:r>
          </w:p>
          <w:p w:rsidR="00823E26" w:rsidRPr="00BD5ECC" w:rsidRDefault="00823E26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аттсетация.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1455F1" w:rsidRPr="00BD5ECC" w:rsidRDefault="001455F1" w:rsidP="00AD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0D4F1C" w:rsidRPr="00BD5ECC" w:rsidTr="005A05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C" w:rsidRPr="00BD5ECC" w:rsidRDefault="000D4F1C" w:rsidP="00AD3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C" w:rsidRPr="00BD5ECC" w:rsidRDefault="000D4F1C" w:rsidP="00AD3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870" w:rsidRDefault="00B00870"/>
    <w:p w:rsidR="00B00870" w:rsidRDefault="00B00870">
      <w:r>
        <w:br w:type="page"/>
      </w:r>
    </w:p>
    <w:p w:rsidR="00B00870" w:rsidRDefault="00B00870">
      <w:pPr>
        <w:sectPr w:rsidR="00B00870" w:rsidSect="00B008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870" w:rsidRPr="005064F4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64F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B00870" w:rsidRPr="005064F4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64F4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5064F4">
        <w:rPr>
          <w:rFonts w:ascii="Times New Roman" w:hAnsi="Times New Roman"/>
          <w:b/>
          <w:bCs/>
          <w:color w:val="000000"/>
          <w:sz w:val="24"/>
          <w:szCs w:val="24"/>
        </w:rPr>
        <w:t>итература для педагогов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Аверин А.Н., Выдрин Н.Ф., Ендовицкий Н.К. и др. Начальная военная подготовка. Москва «Просвещение» </w:t>
      </w:r>
      <w:smartTag w:uri="urn:schemas-microsoft-com:office:smarttags" w:element="metricconverter">
        <w:smartTagPr>
          <w:attr w:name="ProductID" w:val="1986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1986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Ашмарин Б.А. Теория и методика физического воспитания. – М.: Просвещение, 1979.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Бруднов А.К. От внешкольной работы – к дополнительному образованию детей: Сборник нормативных и методических материалов для дополнительного образования детей. – М.: Гуманитарный издательский центр – ВААДОС, 2000. – 544 с. 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Васильев В.А. Основы воинской службы. Ростов н/Д: Феникс, 2000,- 416 с 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Вооруженные Силы России. Выпуск 2. Учебное пособие по «Основам военной службы». Москва – </w:t>
      </w:r>
      <w:smartTag w:uri="urn:schemas-microsoft-com:office:smarttags" w:element="metricconverter">
        <w:smartTagPr>
          <w:attr w:name="ProductID" w:val="2001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Гоголева М.И. Пробный учебник для средних учебных заведений под ред. «Основы медицинских знаний учащихся».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1991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Годик М.А. Контроль тренировочных и соревновательных нагрузок. М., 1980.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Государственная программа патриотического воспитания граждан Российской Федерации на 2001-</w:t>
      </w:r>
      <w:smartTag w:uri="urn:schemas-microsoft-com:office:smarttags" w:element="metricconverter">
        <w:smartTagPr>
          <w:attr w:name="ProductID" w:val="2005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Дисциплинарный устав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Ильинский И.М. Молодежь и молодежная политика. Философия. История. Теория. М.: Голос, 2001.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– М. Юридическая литература, 1993.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Козлов Н.И. Лучшие психологические игры и упражнения. Переиздан. Екатеринбург: Изд. АРД ЛТД. 1998. – 144 с.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Курилова В.И. Туризм. Учебное пособие для педагогических институтов. Москва «Просвещение», 1988.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Положение о военно-патриотических молодежных и детских объединениях.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Положение о подготовке граждан РФ к военной службе.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«Об утверждении положения о подготовке граждан РФ к военной службе» № 1441 от 31 декабря </w:t>
      </w:r>
      <w:smartTag w:uri="urn:schemas-microsoft-com:office:smarttags" w:element="metricconverter">
        <w:smartTagPr>
          <w:attr w:name="ProductID" w:val="1999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«О военно-патриотических молодежных и детских объединениях» № 551 от 24 июля </w:t>
      </w:r>
      <w:smartTag w:uri="urn:schemas-microsoft-com:office:smarttags" w:element="metricconverter">
        <w:smartTagPr>
          <w:attr w:name="ProductID" w:val="2000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Рылеева Л., Коротков И., Яковлев В. Подвижные игры. – 4-е изд., перераб. и доп. М., 1974.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Степанов Е.Н Воспитательный процесс: изучение эффективности. Методические рекомендации. – М.: ТЦ «Сфера», 2001. – 128 с.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Строевой устав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Указ Президента РФ от 2.11.1993 г. «Основные положения Военной доктрины Российской Федерации».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Устав внутренней службы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Устав гарнизонной и караульной служб ВС РФ.Федеральный Закон «Об образовании» № 3266-1 от 10 июля </w:t>
      </w:r>
      <w:smartTag w:uri="urn:schemas-microsoft-com:office:smarttags" w:element="metricconverter">
        <w:smartTagPr>
          <w:attr w:name="ProductID" w:val="1992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1992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обороне» № 61 от 31 мая </w:t>
      </w:r>
      <w:smartTag w:uri="urn:schemas-microsoft-com:office:smarttags" w:element="metricconverter">
        <w:smartTagPr>
          <w:attr w:name="ProductID" w:val="1996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 воинской обязанности и военной службе» № 53 от 28 марта </w:t>
      </w:r>
      <w:smartTag w:uri="urn:schemas-microsoft-com:office:smarttags" w:element="metricconverter">
        <w:smartTagPr>
          <w:attr w:name="ProductID" w:val="1998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 статусе военнослужащих» № 76 от 27 мая </w:t>
      </w:r>
      <w:smartTag w:uri="urn:schemas-microsoft-com:office:smarttags" w:element="metricconverter">
        <w:smartTagPr>
          <w:attr w:name="ProductID" w:val="1998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Федеральная целевая программа «Молодежь России (2001-2005 гг.»</w:t>
      </w:r>
    </w:p>
    <w:p w:rsidR="00B00870" w:rsidRDefault="00B00870" w:rsidP="00B008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00870" w:rsidRDefault="00B00870" w:rsidP="00B008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00870" w:rsidRPr="009E6C81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6C81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обучающихся.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Дерябо С.Д., Ясвин В.А. Гроссмейстер общения: иллюстрированный самоучитель психологического мастерства. М.: Смысл, 1996, - 192 с.</w:t>
      </w:r>
    </w:p>
    <w:p w:rsidR="00B00870" w:rsidRPr="00BD5ECC" w:rsidRDefault="00B00870" w:rsidP="00B00870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D5ECC">
        <w:rPr>
          <w:sz w:val="24"/>
          <w:szCs w:val="24"/>
        </w:rPr>
        <w:t>Конвенция ООН «О правах ребенка».</w:t>
      </w:r>
    </w:p>
    <w:p w:rsidR="00B00870" w:rsidRPr="00BD5ECC" w:rsidRDefault="00B00870" w:rsidP="00B00870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D5ECC">
        <w:rPr>
          <w:sz w:val="24"/>
          <w:szCs w:val="24"/>
        </w:rPr>
        <w:t>Конституция Российской Федерации. – М. Юридическая литература, 1993.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lastRenderedPageBreak/>
        <w:t>Мотков О.И. Психология самопознания личности. Практическое пособие. М., 1993.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Никулов А.П., Григорьев Э.И. Старый Оскол. – Белгород. 1992. – 111 с 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Петрусинский В.В. Обучение. Тренинг. Досуг. Игры. – М.: Новая школа, 1994 кн. 4.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Рогов Е.И. Психология общения. – М.: Гуманитарный издательский центр ВЛАДОС, 2001. – 336 с.: ил. – (Азбука психологии).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Уголовный кодекс РФ.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Шмаков С.А., Безбородова Н.Я. От игры к самовоспитанию: Сборник игр – коррекций. – М.: Новая школа, 1995. – 80 с.</w:t>
      </w:r>
    </w:p>
    <w:p w:rsidR="00B00870" w:rsidRPr="00BD5ECC" w:rsidRDefault="00B00870" w:rsidP="00B00870">
      <w:pPr>
        <w:rPr>
          <w:rFonts w:ascii="Times New Roman" w:hAnsi="Times New Roman"/>
          <w:color w:val="000000"/>
          <w:sz w:val="24"/>
          <w:szCs w:val="24"/>
        </w:rPr>
      </w:pPr>
    </w:p>
    <w:p w:rsidR="00AB1FBB" w:rsidRDefault="00AB1FBB"/>
    <w:sectPr w:rsidR="00AB1FBB" w:rsidSect="00B00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00" w:rsidRDefault="009C2900" w:rsidP="00AB1FBB">
      <w:r>
        <w:separator/>
      </w:r>
    </w:p>
  </w:endnote>
  <w:endnote w:type="continuationSeparator" w:id="1">
    <w:p w:rsidR="009C2900" w:rsidRDefault="009C2900" w:rsidP="00AB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00" w:rsidRDefault="009C2900" w:rsidP="00AB1FBB">
      <w:r>
        <w:separator/>
      </w:r>
    </w:p>
  </w:footnote>
  <w:footnote w:type="continuationSeparator" w:id="1">
    <w:p w:rsidR="009C2900" w:rsidRDefault="009C2900" w:rsidP="00AB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A4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C383D"/>
    <w:multiLevelType w:val="hybridMultilevel"/>
    <w:tmpl w:val="C052A87A"/>
    <w:lvl w:ilvl="0" w:tplc="041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2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FBB"/>
    <w:rsid w:val="000444A4"/>
    <w:rsid w:val="000D03EC"/>
    <w:rsid w:val="000D4F1C"/>
    <w:rsid w:val="00100957"/>
    <w:rsid w:val="001455F1"/>
    <w:rsid w:val="001F5971"/>
    <w:rsid w:val="00212620"/>
    <w:rsid w:val="002423DE"/>
    <w:rsid w:val="0030681E"/>
    <w:rsid w:val="00373592"/>
    <w:rsid w:val="00373E3C"/>
    <w:rsid w:val="003D6564"/>
    <w:rsid w:val="003E6F24"/>
    <w:rsid w:val="003F039A"/>
    <w:rsid w:val="00463B24"/>
    <w:rsid w:val="00510F06"/>
    <w:rsid w:val="005A05C0"/>
    <w:rsid w:val="007D5B19"/>
    <w:rsid w:val="00823E26"/>
    <w:rsid w:val="009C2900"/>
    <w:rsid w:val="00A06D1A"/>
    <w:rsid w:val="00AB1FBB"/>
    <w:rsid w:val="00AF5608"/>
    <w:rsid w:val="00B00870"/>
    <w:rsid w:val="00B32B4C"/>
    <w:rsid w:val="00C23721"/>
    <w:rsid w:val="00C4500D"/>
    <w:rsid w:val="00CB16A0"/>
    <w:rsid w:val="00F069CD"/>
    <w:rsid w:val="00F26292"/>
    <w:rsid w:val="00F3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FBB"/>
    <w:pPr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1FB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nhideWhenUsed/>
    <w:rsid w:val="007D5B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087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08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2016-10-28T04:04:00Z</dcterms:created>
  <dcterms:modified xsi:type="dcterms:W3CDTF">2016-10-28T04:20:00Z</dcterms:modified>
</cp:coreProperties>
</file>