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38" w:rsidRDefault="004C1275">
      <w:r>
        <w:rPr>
          <w:noProof/>
        </w:rPr>
        <w:drawing>
          <wp:inline distT="0" distB="0" distL="0" distR="0">
            <wp:extent cx="5935345" cy="8269605"/>
            <wp:effectExtent l="19050" t="0" r="8255" b="0"/>
            <wp:docPr id="1" name="Рисунок 1" descr="C:\Documents and Settings\1\Рабочий стол\ТИТУЛЬНИКИ\Англ для малыш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ТИТУЛЬНИКИ\Англ для малыше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6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838">
        <w:br w:type="page"/>
      </w:r>
    </w:p>
    <w:p w:rsidR="00EF0F68" w:rsidRDefault="00EF0F68" w:rsidP="00913ED2">
      <w:pPr>
        <w:pStyle w:val="a5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1A029D">
        <w:rPr>
          <w:rFonts w:ascii="Times New Roman" w:hAnsi="Times New Roman"/>
          <w:b/>
          <w:color w:val="1D1B11"/>
          <w:sz w:val="24"/>
          <w:szCs w:val="24"/>
        </w:rPr>
        <w:lastRenderedPageBreak/>
        <w:t>Пояснительная записка</w:t>
      </w:r>
    </w:p>
    <w:p w:rsidR="00711838" w:rsidRPr="001A029D" w:rsidRDefault="00711838" w:rsidP="00913ED2">
      <w:pPr>
        <w:pStyle w:val="a5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EF0F68" w:rsidRPr="00913ED2" w:rsidRDefault="00EF0F68" w:rsidP="00711838">
      <w:pPr>
        <w:pStyle w:val="a6"/>
        <w:spacing w:before="0" w:beforeAutospacing="0" w:after="0" w:afterAutospacing="0"/>
        <w:ind w:firstLine="708"/>
        <w:jc w:val="both"/>
        <w:rPr>
          <w:color w:val="1D1B11"/>
        </w:rPr>
      </w:pPr>
      <w:r w:rsidRPr="00913ED2">
        <w:rPr>
          <w:b/>
          <w:color w:val="1D1B11"/>
        </w:rPr>
        <w:t>Направленность программы:</w:t>
      </w:r>
      <w:r w:rsidRPr="00913ED2">
        <w:rPr>
          <w:color w:val="1D1B11"/>
        </w:rPr>
        <w:t xml:space="preserve"> </w:t>
      </w:r>
      <w:r w:rsidR="00711838">
        <w:rPr>
          <w:color w:val="1D1B11"/>
        </w:rPr>
        <w:t>художественная</w:t>
      </w:r>
      <w:r w:rsidRPr="00913ED2">
        <w:rPr>
          <w:color w:val="1D1B11"/>
        </w:rPr>
        <w:t>.</w:t>
      </w:r>
    </w:p>
    <w:p w:rsidR="00EF0F68" w:rsidRPr="00913ED2" w:rsidRDefault="00EF0F68" w:rsidP="00711838">
      <w:pPr>
        <w:pStyle w:val="a6"/>
        <w:spacing w:before="0" w:beforeAutospacing="0" w:after="0" w:afterAutospacing="0"/>
        <w:ind w:firstLine="708"/>
        <w:jc w:val="both"/>
        <w:rPr>
          <w:b/>
          <w:color w:val="1D1B11"/>
        </w:rPr>
      </w:pPr>
      <w:r w:rsidRPr="00913ED2">
        <w:rPr>
          <w:b/>
          <w:color w:val="1D1B11"/>
        </w:rPr>
        <w:t>Новизна программы.</w:t>
      </w:r>
      <w:r w:rsidRPr="00913ED2">
        <w:rPr>
          <w:color w:val="333333"/>
        </w:rPr>
        <w:t xml:space="preserve"> </w:t>
      </w:r>
      <w:r w:rsidR="00711838">
        <w:rPr>
          <w:color w:val="333333"/>
        </w:rPr>
        <w:t xml:space="preserve">Новизна программы заключается в </w:t>
      </w:r>
      <w:r w:rsidRPr="00913ED2">
        <w:rPr>
          <w:color w:val="333333"/>
        </w:rPr>
        <w:t xml:space="preserve"> </w:t>
      </w:r>
      <w:r w:rsidRPr="00711838">
        <w:rPr>
          <w:color w:val="333333"/>
        </w:rPr>
        <w:t>деятельностн</w:t>
      </w:r>
      <w:r w:rsidR="00711838" w:rsidRPr="00711838">
        <w:rPr>
          <w:color w:val="333333"/>
        </w:rPr>
        <w:t>ом</w:t>
      </w:r>
      <w:r w:rsidRPr="00913ED2">
        <w:rPr>
          <w:color w:val="333333"/>
        </w:rPr>
        <w:t xml:space="preserve"> подход</w:t>
      </w:r>
      <w:r w:rsidR="00711838">
        <w:rPr>
          <w:color w:val="333333"/>
        </w:rPr>
        <w:t>е</w:t>
      </w:r>
      <w:r w:rsidRPr="00913ED2">
        <w:rPr>
          <w:color w:val="333333"/>
        </w:rPr>
        <w:t xml:space="preserve"> к воспитанию и развитию ребенка средствами театра, где школьник выступает в роли художника, исполнителя, режиссера спектакля; </w:t>
      </w:r>
      <w:r w:rsidRPr="00711838">
        <w:t>принцип междисциплинарной интеграции</w:t>
      </w:r>
      <w:r w:rsidR="00711838">
        <w:rPr>
          <w:color w:val="333333"/>
        </w:rPr>
        <w:t xml:space="preserve"> – применим к смежным наукам</w:t>
      </w:r>
      <w:r w:rsidRPr="00913ED2">
        <w:rPr>
          <w:color w:val="333333"/>
        </w:rPr>
        <w:t xml:space="preserve"> (уроки литературы, музыки, английский язык,  изобразительное искусство и технология, вокал);</w:t>
      </w:r>
      <w:r w:rsidR="00711838">
        <w:rPr>
          <w:color w:val="333333"/>
        </w:rPr>
        <w:t xml:space="preserve"> </w:t>
      </w:r>
      <w:r w:rsidRPr="00711838">
        <w:t>принцип креативности</w:t>
      </w:r>
      <w:r w:rsidRPr="00913ED2">
        <w:rPr>
          <w:color w:val="333333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EF0F68" w:rsidRPr="00913ED2" w:rsidRDefault="00EF0F68" w:rsidP="00711838">
      <w:pPr>
        <w:ind w:firstLine="709"/>
        <w:jc w:val="both"/>
        <w:rPr>
          <w:color w:val="333333"/>
        </w:rPr>
      </w:pPr>
      <w:r w:rsidRPr="00913ED2">
        <w:rPr>
          <w:b/>
          <w:color w:val="333333"/>
        </w:rPr>
        <w:t>Актуальность</w:t>
      </w:r>
      <w:r w:rsidRPr="00913ED2">
        <w:rPr>
          <w:color w:val="333333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EF0F68" w:rsidRPr="00913ED2" w:rsidRDefault="00EF0F68" w:rsidP="00711838">
      <w:pPr>
        <w:ind w:firstLine="709"/>
        <w:jc w:val="both"/>
        <w:rPr>
          <w:b/>
        </w:rPr>
      </w:pPr>
      <w:r w:rsidRPr="00913ED2">
        <w:rPr>
          <w:b/>
        </w:rPr>
        <w:t xml:space="preserve">Отличительные особенности. </w:t>
      </w:r>
    </w:p>
    <w:p w:rsidR="00EF0F68" w:rsidRPr="001A029D" w:rsidRDefault="00EF0F68" w:rsidP="00711838">
      <w:pPr>
        <w:pStyle w:val="a6"/>
        <w:spacing w:before="0" w:beforeAutospacing="0" w:after="0" w:afterAutospacing="0"/>
        <w:ind w:firstLine="708"/>
        <w:jc w:val="both"/>
        <w:rPr>
          <w:color w:val="1D1B11"/>
        </w:rPr>
      </w:pPr>
      <w:r w:rsidRPr="00913ED2">
        <w:rPr>
          <w:color w:val="1D1B11"/>
        </w:rPr>
        <w:t xml:space="preserve">Программа «Театр на английском языке» является модифицированной. </w:t>
      </w:r>
      <w:r w:rsidRPr="001A029D">
        <w:rPr>
          <w:color w:val="1D1B11"/>
        </w:rPr>
        <w:t xml:space="preserve">Данная программа основана на учебно-методическом комплекте И.А. Шишковой, М.Е. Вербовской «Английский театр» (М.: ООО «Издательство «Росмэн – Пресс», 2015). </w:t>
      </w:r>
      <w:r w:rsidRPr="00913ED2">
        <w:rPr>
          <w:color w:val="1D1B11"/>
        </w:rPr>
        <w:t>Был изменен учебный план, содержание. Данные изменения были составлены в соответствии с ФГОС т возраста учащихся.</w:t>
      </w:r>
    </w:p>
    <w:p w:rsidR="00EF0F68" w:rsidRPr="00913ED2" w:rsidRDefault="00EF0F68" w:rsidP="00711838">
      <w:pPr>
        <w:ind w:firstLine="709"/>
        <w:jc w:val="both"/>
        <w:rPr>
          <w:b/>
        </w:rPr>
      </w:pPr>
      <w:r w:rsidRPr="00913ED2">
        <w:rPr>
          <w:b/>
        </w:rPr>
        <w:t>Адресат программы.</w:t>
      </w:r>
    </w:p>
    <w:p w:rsidR="00EF0F68" w:rsidRPr="001A029D" w:rsidRDefault="00EF0F68" w:rsidP="00711838">
      <w:pPr>
        <w:pStyle w:val="a6"/>
        <w:spacing w:before="0" w:beforeAutospacing="0" w:after="0" w:afterAutospacing="0"/>
        <w:jc w:val="both"/>
        <w:rPr>
          <w:color w:val="1D1B11"/>
        </w:rPr>
      </w:pPr>
      <w:r w:rsidRPr="001A029D">
        <w:rPr>
          <w:color w:val="1D1B11"/>
        </w:rPr>
        <w:t>Настоящая программа предназначена для детей обучающихся 2-4 класса</w:t>
      </w:r>
      <w:r w:rsidR="00711838">
        <w:rPr>
          <w:color w:val="1D1B11"/>
        </w:rPr>
        <w:t xml:space="preserve"> </w:t>
      </w:r>
      <w:r w:rsidRPr="001A029D">
        <w:rPr>
          <w:color w:val="1D1B11"/>
        </w:rPr>
        <w:t>(7-10 лет).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:rsidR="00EF0F68" w:rsidRPr="00913ED2" w:rsidRDefault="00EF0F68" w:rsidP="00D84631">
      <w:pPr>
        <w:ind w:firstLine="709"/>
        <w:jc w:val="both"/>
        <w:rPr>
          <w:color w:val="333333"/>
        </w:rPr>
      </w:pPr>
      <w:r w:rsidRPr="00913ED2">
        <w:rPr>
          <w:b/>
          <w:color w:val="333333"/>
        </w:rPr>
        <w:t>Педагогическая целесообразность</w:t>
      </w:r>
      <w:r w:rsidRPr="00913ED2">
        <w:rPr>
          <w:color w:val="333333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EF0F68" w:rsidRPr="00913ED2" w:rsidRDefault="00EF0F68" w:rsidP="00711838">
      <w:pPr>
        <w:ind w:firstLine="709"/>
        <w:jc w:val="both"/>
        <w:rPr>
          <w:b/>
        </w:rPr>
      </w:pPr>
      <w:r w:rsidRPr="00913ED2">
        <w:rPr>
          <w:b/>
        </w:rPr>
        <w:t>Особенности организации образовательного процесса.</w:t>
      </w:r>
    </w:p>
    <w:p w:rsidR="00EF0F68" w:rsidRPr="00913ED2" w:rsidRDefault="00EF0F68" w:rsidP="00711838">
      <w:pPr>
        <w:autoSpaceDN w:val="0"/>
        <w:jc w:val="both"/>
      </w:pPr>
      <w:r w:rsidRPr="00913ED2">
        <w:t>В соответствии с индивидуальными учебными планами в объединениях по интересам, сформированных в группы учащихся одного возраста</w:t>
      </w:r>
      <w:r w:rsidR="00D84631">
        <w:t xml:space="preserve">. </w:t>
      </w:r>
      <w:r w:rsidRPr="00913ED2">
        <w:t>Учащиеся 1-2 класса.</w:t>
      </w:r>
    </w:p>
    <w:p w:rsidR="00EF0F68" w:rsidRPr="00913ED2" w:rsidRDefault="00EF0F68" w:rsidP="00711838">
      <w:pPr>
        <w:autoSpaceDN w:val="0"/>
        <w:jc w:val="both"/>
      </w:pPr>
      <w:r w:rsidRPr="00913ED2">
        <w:rPr>
          <w:i/>
        </w:rPr>
        <w:t xml:space="preserve"> </w:t>
      </w:r>
      <w:r w:rsidRPr="00913ED2">
        <w:rPr>
          <w:rStyle w:val="c2"/>
          <w:b/>
        </w:rPr>
        <w:t>Состав группы:</w:t>
      </w:r>
      <w:r w:rsidRPr="00913ED2">
        <w:rPr>
          <w:rStyle w:val="c2"/>
        </w:rPr>
        <w:t xml:space="preserve"> постоянный</w:t>
      </w:r>
    </w:p>
    <w:p w:rsidR="00EF0F68" w:rsidRPr="00913ED2" w:rsidRDefault="00EF0F68" w:rsidP="00711838">
      <w:pPr>
        <w:pStyle w:val="a5"/>
        <w:jc w:val="both"/>
        <w:rPr>
          <w:rFonts w:ascii="Times New Roman" w:hAnsi="Times New Roman"/>
          <w:color w:val="1D1B11"/>
          <w:sz w:val="24"/>
          <w:szCs w:val="24"/>
        </w:rPr>
      </w:pPr>
      <w:r w:rsidRPr="00913ED2">
        <w:rPr>
          <w:rFonts w:ascii="Times New Roman" w:hAnsi="Times New Roman"/>
          <w:b/>
          <w:color w:val="1D1B11"/>
          <w:sz w:val="24"/>
          <w:szCs w:val="24"/>
        </w:rPr>
        <w:t>Возраст детей:</w:t>
      </w:r>
      <w:r w:rsidRPr="00913ED2">
        <w:rPr>
          <w:rFonts w:ascii="Times New Roman" w:hAnsi="Times New Roman"/>
          <w:color w:val="1D1B11"/>
          <w:sz w:val="24"/>
          <w:szCs w:val="24"/>
        </w:rPr>
        <w:t xml:space="preserve"> 6-10 лет.</w:t>
      </w:r>
    </w:p>
    <w:p w:rsidR="00EF0F68" w:rsidRPr="00913ED2" w:rsidRDefault="00EF0F68" w:rsidP="00711838">
      <w:pPr>
        <w:jc w:val="both"/>
        <w:rPr>
          <w:color w:val="1D1B11"/>
        </w:rPr>
      </w:pPr>
      <w:r w:rsidRPr="00913ED2">
        <w:rPr>
          <w:b/>
          <w:color w:val="1D1B11"/>
        </w:rPr>
        <w:t xml:space="preserve">Режим занятий: </w:t>
      </w:r>
      <w:r w:rsidRPr="00913ED2">
        <w:rPr>
          <w:color w:val="1D1B11"/>
        </w:rPr>
        <w:t>программа рассчитана на 1 год</w:t>
      </w:r>
      <w:r w:rsidR="00D84631">
        <w:rPr>
          <w:color w:val="1D1B11"/>
        </w:rPr>
        <w:t xml:space="preserve"> (72 часа), </w:t>
      </w:r>
      <w:r w:rsidRPr="00913ED2">
        <w:rPr>
          <w:color w:val="1D1B11"/>
        </w:rPr>
        <w:t xml:space="preserve">занятия проходят 2 раза в неделю по 40 минут для первоклассников,45 минут для </w:t>
      </w:r>
      <w:r w:rsidR="00D84631">
        <w:rPr>
          <w:color w:val="1D1B11"/>
        </w:rPr>
        <w:t>2 класса.</w:t>
      </w:r>
      <w:r w:rsidRPr="00913ED2">
        <w:rPr>
          <w:color w:val="1D1B11"/>
        </w:rPr>
        <w:t xml:space="preserve"> Режим занятий составлен согласно СанПин.</w:t>
      </w:r>
    </w:p>
    <w:p w:rsidR="00EF0F68" w:rsidRPr="00913ED2" w:rsidRDefault="00EF0F68" w:rsidP="00711838">
      <w:pPr>
        <w:pStyle w:val="a5"/>
        <w:jc w:val="both"/>
        <w:rPr>
          <w:rFonts w:ascii="Times New Roman" w:hAnsi="Times New Roman"/>
          <w:color w:val="1D1B11"/>
          <w:sz w:val="24"/>
          <w:szCs w:val="24"/>
        </w:rPr>
      </w:pPr>
      <w:r w:rsidRPr="00913ED2">
        <w:rPr>
          <w:rFonts w:ascii="Times New Roman" w:hAnsi="Times New Roman"/>
          <w:b/>
          <w:color w:val="1D1B11"/>
          <w:sz w:val="24"/>
          <w:szCs w:val="24"/>
        </w:rPr>
        <w:t>Условия набора детей:</w:t>
      </w:r>
      <w:r w:rsidRPr="00913ED2">
        <w:rPr>
          <w:rFonts w:ascii="Times New Roman" w:hAnsi="Times New Roman"/>
          <w:color w:val="1D1B11"/>
          <w:sz w:val="24"/>
          <w:szCs w:val="24"/>
        </w:rPr>
        <w:t xml:space="preserve"> принимаются все желающие.</w:t>
      </w:r>
    </w:p>
    <w:p w:rsidR="00EF0F68" w:rsidRPr="00913ED2" w:rsidRDefault="00EF0F68" w:rsidP="00711838">
      <w:pPr>
        <w:pStyle w:val="2"/>
        <w:spacing w:after="0" w:line="240" w:lineRule="auto"/>
        <w:jc w:val="both"/>
        <w:rPr>
          <w:color w:val="1D1B11"/>
        </w:rPr>
      </w:pPr>
      <w:r w:rsidRPr="00913ED2">
        <w:rPr>
          <w:b/>
          <w:color w:val="1D1B11"/>
        </w:rPr>
        <w:t>Количество учащихся в группе</w:t>
      </w:r>
      <w:r w:rsidRPr="00913ED2">
        <w:rPr>
          <w:color w:val="1D1B11"/>
        </w:rPr>
        <w:t>:  программой предусмотрено формирование  групп детей постоянного  состава  в количестве 12-15 человек.</w:t>
      </w:r>
    </w:p>
    <w:p w:rsidR="00EF0F68" w:rsidRPr="00913ED2" w:rsidRDefault="00EF0F68" w:rsidP="00711838">
      <w:pPr>
        <w:pStyle w:val="2"/>
        <w:spacing w:after="0" w:line="240" w:lineRule="auto"/>
        <w:jc w:val="both"/>
        <w:rPr>
          <w:color w:val="1D1B11"/>
        </w:rPr>
      </w:pPr>
      <w:r w:rsidRPr="00913ED2">
        <w:rPr>
          <w:b/>
          <w:color w:val="1D1B11"/>
        </w:rPr>
        <w:t xml:space="preserve">Форма организации занятий: </w:t>
      </w:r>
      <w:r w:rsidRPr="00913ED2">
        <w:rPr>
          <w:color w:val="1D1B11"/>
        </w:rPr>
        <w:t xml:space="preserve">групповая. </w:t>
      </w:r>
    </w:p>
    <w:p w:rsidR="00EF0F68" w:rsidRPr="00913ED2" w:rsidRDefault="00EF0F68" w:rsidP="00711838">
      <w:pPr>
        <w:jc w:val="both"/>
        <w:rPr>
          <w:color w:val="1D1B11"/>
        </w:rPr>
      </w:pPr>
      <w:r w:rsidRPr="00913ED2">
        <w:rPr>
          <w:b/>
          <w:color w:val="1D1B11"/>
        </w:rPr>
        <w:t>Формы обучения:</w:t>
      </w:r>
      <w:r w:rsidRPr="00913ED2">
        <w:rPr>
          <w:color w:val="1D1B11"/>
        </w:rPr>
        <w:t xml:space="preserve"> </w:t>
      </w:r>
    </w:p>
    <w:p w:rsidR="00EF0F68" w:rsidRPr="00913ED2" w:rsidRDefault="00EF0F68" w:rsidP="00711838">
      <w:pPr>
        <w:shd w:val="clear" w:color="auto" w:fill="FFFFFF"/>
        <w:jc w:val="both"/>
        <w:rPr>
          <w:color w:val="363636"/>
        </w:rPr>
      </w:pPr>
      <w:r w:rsidRPr="00913ED2">
        <w:rPr>
          <w:rStyle w:val="apple-converted-space"/>
          <w:color w:val="1D1B11"/>
        </w:rPr>
        <w:t>И</w:t>
      </w:r>
      <w:r w:rsidRPr="00913ED2">
        <w:rPr>
          <w:color w:val="1D1B11"/>
        </w:rPr>
        <w:t>гровая. Театрализация. Детям этого возраста тяжело концентрировать внимание в течение всего занятия, поэтому любое задание превратить в интересную и выполнимую для ребенка задачу. Каждое занятие эмоционально окрашено, по содержанию занятия подобраны стихи, песенки, загадки, рифмы,сценки,сценарии.</w:t>
      </w:r>
      <w:r w:rsidRPr="00913ED2">
        <w:rPr>
          <w:color w:val="363636"/>
        </w:rPr>
        <w:t xml:space="preserve"> </w:t>
      </w:r>
    </w:p>
    <w:p w:rsidR="00EF0F68" w:rsidRPr="00913ED2" w:rsidRDefault="00EF0F68" w:rsidP="00711838">
      <w:pPr>
        <w:shd w:val="clear" w:color="auto" w:fill="FFFFFF"/>
        <w:jc w:val="both"/>
        <w:rPr>
          <w:color w:val="363636"/>
        </w:rPr>
      </w:pPr>
      <w:r w:rsidRPr="00913ED2">
        <w:rPr>
          <w:color w:val="363636"/>
        </w:rPr>
        <w:t>-   теоретические (лекции, беседы, объяснения);</w:t>
      </w:r>
    </w:p>
    <w:p w:rsidR="00EF0F68" w:rsidRPr="00913ED2" w:rsidRDefault="00EF0F68" w:rsidP="00711838">
      <w:pPr>
        <w:shd w:val="clear" w:color="auto" w:fill="FFFFFF"/>
        <w:jc w:val="both"/>
        <w:rPr>
          <w:color w:val="363636"/>
        </w:rPr>
      </w:pPr>
      <w:r w:rsidRPr="00913ED2">
        <w:rPr>
          <w:color w:val="363636"/>
        </w:rPr>
        <w:lastRenderedPageBreak/>
        <w:t>-   открытые занятия;</w:t>
      </w:r>
    </w:p>
    <w:p w:rsidR="00EF0F68" w:rsidRPr="00913ED2" w:rsidRDefault="00EF0F68" w:rsidP="00711838">
      <w:pPr>
        <w:shd w:val="clear" w:color="auto" w:fill="FFFFFF"/>
        <w:jc w:val="both"/>
        <w:rPr>
          <w:color w:val="363636"/>
        </w:rPr>
      </w:pPr>
      <w:r w:rsidRPr="00913ED2">
        <w:rPr>
          <w:color w:val="363636"/>
        </w:rPr>
        <w:t>-   упражнения;</w:t>
      </w:r>
    </w:p>
    <w:p w:rsidR="00EF0F68" w:rsidRPr="00913ED2" w:rsidRDefault="00EF0F68" w:rsidP="00711838">
      <w:pPr>
        <w:shd w:val="clear" w:color="auto" w:fill="FFFFFF"/>
        <w:jc w:val="both"/>
        <w:rPr>
          <w:color w:val="363636"/>
        </w:rPr>
      </w:pPr>
      <w:r w:rsidRPr="00913ED2">
        <w:rPr>
          <w:color w:val="363636"/>
        </w:rPr>
        <w:t>-   задания-импровизации;</w:t>
      </w:r>
    </w:p>
    <w:p w:rsidR="00EF0F68" w:rsidRPr="00913ED2" w:rsidRDefault="00EF0F68" w:rsidP="00711838">
      <w:pPr>
        <w:shd w:val="clear" w:color="auto" w:fill="FFFFFF"/>
        <w:jc w:val="both"/>
        <w:rPr>
          <w:color w:val="363636"/>
        </w:rPr>
      </w:pPr>
      <w:r w:rsidRPr="00913ED2">
        <w:rPr>
          <w:color w:val="363636"/>
        </w:rPr>
        <w:t>-   тренинги;</w:t>
      </w:r>
    </w:p>
    <w:p w:rsidR="00EF0F68" w:rsidRPr="00913ED2" w:rsidRDefault="00EF0F68" w:rsidP="00711838">
      <w:pPr>
        <w:shd w:val="clear" w:color="auto" w:fill="FFFFFF"/>
        <w:jc w:val="both"/>
        <w:rPr>
          <w:color w:val="363636"/>
        </w:rPr>
      </w:pPr>
      <w:r w:rsidRPr="00913ED2">
        <w:rPr>
          <w:color w:val="363636"/>
        </w:rPr>
        <w:t>-   мини-постановки;</w:t>
      </w:r>
    </w:p>
    <w:p w:rsidR="00EF0F68" w:rsidRPr="00913ED2" w:rsidRDefault="00EF0F68" w:rsidP="00711838">
      <w:pPr>
        <w:shd w:val="clear" w:color="auto" w:fill="FFFFFF"/>
        <w:jc w:val="both"/>
        <w:rPr>
          <w:color w:val="363636"/>
        </w:rPr>
      </w:pPr>
      <w:r w:rsidRPr="00913ED2">
        <w:rPr>
          <w:color w:val="363636"/>
        </w:rPr>
        <w:t>-   репетиции;</w:t>
      </w:r>
    </w:p>
    <w:p w:rsidR="00EF0F68" w:rsidRPr="00913ED2" w:rsidRDefault="00EF0F68" w:rsidP="00711838">
      <w:pPr>
        <w:shd w:val="clear" w:color="auto" w:fill="FFFFFF"/>
        <w:jc w:val="both"/>
        <w:rPr>
          <w:color w:val="363636"/>
        </w:rPr>
      </w:pPr>
      <w:r w:rsidRPr="00913ED2">
        <w:rPr>
          <w:color w:val="363636"/>
        </w:rPr>
        <w:t>-   экскурсии;</w:t>
      </w:r>
    </w:p>
    <w:p w:rsidR="00EF0F68" w:rsidRPr="00913ED2" w:rsidRDefault="00EF0F68" w:rsidP="00711838">
      <w:pPr>
        <w:shd w:val="clear" w:color="auto" w:fill="FFFFFF"/>
        <w:jc w:val="both"/>
        <w:rPr>
          <w:color w:val="363636"/>
        </w:rPr>
      </w:pPr>
      <w:r w:rsidRPr="00913ED2">
        <w:rPr>
          <w:color w:val="363636"/>
        </w:rPr>
        <w:t>-   круглые столы;</w:t>
      </w:r>
    </w:p>
    <w:p w:rsidR="00EF0F68" w:rsidRPr="00913ED2" w:rsidRDefault="00EF0F68" w:rsidP="00711838">
      <w:pPr>
        <w:shd w:val="clear" w:color="auto" w:fill="FFFFFF"/>
        <w:jc w:val="both"/>
        <w:rPr>
          <w:color w:val="363636"/>
        </w:rPr>
      </w:pPr>
      <w:r w:rsidRPr="00913ED2">
        <w:rPr>
          <w:color w:val="363636"/>
        </w:rPr>
        <w:t>-   защита рефератов и проектов;</w:t>
      </w:r>
    </w:p>
    <w:p w:rsidR="00EF0F68" w:rsidRPr="00913ED2" w:rsidRDefault="00EF0F68" w:rsidP="00711838">
      <w:pPr>
        <w:shd w:val="clear" w:color="auto" w:fill="FFFFFF"/>
        <w:jc w:val="both"/>
        <w:rPr>
          <w:color w:val="363636"/>
        </w:rPr>
      </w:pPr>
      <w:r w:rsidRPr="00913ED2">
        <w:rPr>
          <w:color w:val="363636"/>
        </w:rPr>
        <w:t>-   спектакли, показательные выступления и др..</w:t>
      </w:r>
    </w:p>
    <w:p w:rsidR="00EF0F68" w:rsidRPr="00913ED2" w:rsidRDefault="00EF0F68" w:rsidP="00711838">
      <w:pPr>
        <w:jc w:val="both"/>
        <w:rPr>
          <w:color w:val="363636"/>
        </w:rPr>
      </w:pPr>
      <w:r w:rsidRPr="00913ED2">
        <w:rPr>
          <w:color w:val="363636"/>
        </w:rPr>
        <w:t>Форму занятий в зависимости от поставленных темы, целей и задач выбирает педагог.</w:t>
      </w:r>
    </w:p>
    <w:p w:rsidR="00EF0F68" w:rsidRPr="00913ED2" w:rsidRDefault="00EF0F68" w:rsidP="00711838">
      <w:pPr>
        <w:jc w:val="both"/>
        <w:rPr>
          <w:color w:val="1D1B11"/>
        </w:rPr>
      </w:pPr>
      <w:r w:rsidRPr="00913ED2">
        <w:rPr>
          <w:b/>
          <w:bCs/>
          <w:color w:val="1D1B11"/>
        </w:rPr>
        <w:t>Методы и приемы</w:t>
      </w:r>
    </w:p>
    <w:p w:rsidR="00EF0F68" w:rsidRPr="00913ED2" w:rsidRDefault="00EF0F68" w:rsidP="00711838">
      <w:pPr>
        <w:pStyle w:val="a6"/>
        <w:spacing w:before="0" w:beforeAutospacing="0" w:after="0" w:afterAutospacing="0"/>
        <w:jc w:val="both"/>
        <w:rPr>
          <w:color w:val="1D1B11"/>
        </w:rPr>
      </w:pPr>
      <w:r w:rsidRPr="00913ED2">
        <w:rPr>
          <w:color w:val="1D1B11"/>
        </w:rPr>
        <w:t>1. Работа над произношением (сказки, скороговорки, рифмовки,аудирование).</w:t>
      </w:r>
    </w:p>
    <w:p w:rsidR="00EF0F68" w:rsidRPr="00913ED2" w:rsidRDefault="00EF0F68" w:rsidP="00711838">
      <w:pPr>
        <w:pStyle w:val="a6"/>
        <w:spacing w:before="0" w:beforeAutospacing="0" w:after="0" w:afterAutospacing="0"/>
        <w:jc w:val="both"/>
        <w:rPr>
          <w:color w:val="1D1B11"/>
        </w:rPr>
      </w:pPr>
      <w:r w:rsidRPr="00913ED2">
        <w:rPr>
          <w:color w:val="1D1B11"/>
        </w:rPr>
        <w:t>2. Работа с игрушкой (диалог с игрушкой, описание игрушки).</w:t>
      </w:r>
    </w:p>
    <w:p w:rsidR="00EF0F68" w:rsidRPr="00913ED2" w:rsidRDefault="00EF0F68" w:rsidP="00711838">
      <w:pPr>
        <w:pStyle w:val="a6"/>
        <w:spacing w:before="0" w:beforeAutospacing="0" w:after="0" w:afterAutospacing="0"/>
        <w:jc w:val="both"/>
        <w:rPr>
          <w:color w:val="1D1B11"/>
        </w:rPr>
      </w:pPr>
      <w:r w:rsidRPr="00913ED2">
        <w:rPr>
          <w:color w:val="1D1B11"/>
        </w:rPr>
        <w:t>3. Работа с картинкой (описание картинки, подвижные игры, спокойные игры, творческие игры)</w:t>
      </w:r>
    </w:p>
    <w:p w:rsidR="00EF0F68" w:rsidRPr="00913ED2" w:rsidRDefault="00EF0F68" w:rsidP="00711838">
      <w:pPr>
        <w:pStyle w:val="a6"/>
        <w:spacing w:before="0" w:beforeAutospacing="0" w:after="0" w:afterAutospacing="0"/>
        <w:jc w:val="both"/>
        <w:rPr>
          <w:color w:val="1D1B11"/>
        </w:rPr>
      </w:pPr>
      <w:r w:rsidRPr="00913ED2">
        <w:rPr>
          <w:color w:val="1D1B11"/>
        </w:rPr>
        <w:t>4. Театрализация (конкурс стихов, разучивание песен, постановка мини-сценок).</w:t>
      </w:r>
    </w:p>
    <w:p w:rsidR="00EF0F68" w:rsidRPr="00D84631" w:rsidRDefault="00EF0F68" w:rsidP="00711838">
      <w:pPr>
        <w:jc w:val="both"/>
        <w:rPr>
          <w:b/>
          <w:color w:val="1D1B11"/>
        </w:rPr>
      </w:pPr>
      <w:r w:rsidRPr="00D84631">
        <w:rPr>
          <w:b/>
          <w:color w:val="1D1B11"/>
        </w:rPr>
        <w:t>В зависимости от решения учебных задач занятия делятся на следующие виды:</w:t>
      </w:r>
    </w:p>
    <w:p w:rsidR="00EF0F68" w:rsidRPr="00913ED2" w:rsidRDefault="00EF0F68" w:rsidP="00D84631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color w:val="1D1B11"/>
        </w:rPr>
      </w:pPr>
      <w:r w:rsidRPr="00913ED2">
        <w:rPr>
          <w:color w:val="1D1B11"/>
        </w:rPr>
        <w:t>приобретение новых знаний  (педагог сообщает учащимся теоретические сведения); с занятий такого типа  воспитанники начинают изучение новых тем;</w:t>
      </w:r>
    </w:p>
    <w:p w:rsidR="00EF0F68" w:rsidRPr="00913ED2" w:rsidRDefault="00EF0F68" w:rsidP="00711838">
      <w:pPr>
        <w:pStyle w:val="2"/>
        <w:spacing w:after="0" w:line="240" w:lineRule="auto"/>
        <w:jc w:val="both"/>
        <w:rPr>
          <w:color w:val="1D1B11"/>
        </w:rPr>
      </w:pPr>
      <w:r w:rsidRPr="00913ED2">
        <w:rPr>
          <w:color w:val="1D1B11"/>
        </w:rPr>
        <w:sym w:font="Symbol" w:char="F0B7"/>
      </w:r>
      <w:r w:rsidRPr="00913ED2">
        <w:rPr>
          <w:color w:val="1D1B11"/>
        </w:rPr>
        <w:t xml:space="preserve"> занятия по формированию умений и навыков (самостоятельная деятельность ребенка под руководством педагога);</w:t>
      </w:r>
    </w:p>
    <w:p w:rsidR="00EF0F68" w:rsidRPr="00913ED2" w:rsidRDefault="00EF0F68" w:rsidP="00711838">
      <w:pPr>
        <w:pStyle w:val="2"/>
        <w:spacing w:after="0" w:line="240" w:lineRule="auto"/>
        <w:jc w:val="both"/>
        <w:rPr>
          <w:color w:val="1D1B11"/>
        </w:rPr>
      </w:pPr>
      <w:r w:rsidRPr="00913ED2">
        <w:rPr>
          <w:color w:val="1D1B11"/>
        </w:rPr>
        <w:sym w:font="Symbol" w:char="F0B7"/>
      </w:r>
      <w:r w:rsidRPr="00913ED2">
        <w:rPr>
          <w:color w:val="1D1B11"/>
        </w:rPr>
        <w:t xml:space="preserve">   повторение (определяют качество усвоения материала и овладение умениями и навыками); подобные занятия является заключительными;</w:t>
      </w:r>
    </w:p>
    <w:p w:rsidR="00EF0F68" w:rsidRPr="00913ED2" w:rsidRDefault="00EF0F68" w:rsidP="00711838">
      <w:pPr>
        <w:jc w:val="both"/>
        <w:rPr>
          <w:color w:val="1D1B11"/>
        </w:rPr>
      </w:pPr>
      <w:r w:rsidRPr="00913ED2">
        <w:rPr>
          <w:color w:val="1D1B11"/>
        </w:rPr>
        <w:sym w:font="Symbol" w:char="F0B7"/>
      </w:r>
      <w:r w:rsidRPr="00913ED2">
        <w:rPr>
          <w:color w:val="1D1B11"/>
        </w:rPr>
        <w:t xml:space="preserve">      проверка знаний, умений и навыков (срезовые работы);</w:t>
      </w:r>
    </w:p>
    <w:p w:rsidR="00EF0F68" w:rsidRPr="00913ED2" w:rsidRDefault="00EF0F68" w:rsidP="00711838">
      <w:pPr>
        <w:pStyle w:val="2"/>
        <w:spacing w:after="0" w:line="240" w:lineRule="auto"/>
        <w:jc w:val="both"/>
        <w:rPr>
          <w:color w:val="1D1B11"/>
        </w:rPr>
      </w:pPr>
      <w:r w:rsidRPr="00913ED2">
        <w:rPr>
          <w:color w:val="1D1B11"/>
        </w:rPr>
        <w:sym w:font="Symbol" w:char="F0B7"/>
      </w:r>
      <w:r w:rsidRPr="00913ED2">
        <w:rPr>
          <w:color w:val="1D1B11"/>
        </w:rPr>
        <w:t xml:space="preserve">       комбинированные занятия (решение нескольких учебных задач).</w:t>
      </w:r>
    </w:p>
    <w:p w:rsidR="00EF0F68" w:rsidRPr="00913ED2" w:rsidRDefault="00EF0F68" w:rsidP="00711838">
      <w:pPr>
        <w:pStyle w:val="2"/>
        <w:spacing w:after="0" w:line="240" w:lineRule="auto"/>
        <w:ind w:firstLine="708"/>
        <w:jc w:val="both"/>
        <w:rPr>
          <w:color w:val="1D1B11"/>
        </w:rPr>
      </w:pPr>
      <w:r w:rsidRPr="00913ED2">
        <w:rPr>
          <w:color w:val="1D1B11"/>
        </w:rPr>
        <w:t>В зависимости от особенностей темы и содержания работы можно заниматься как со всей  группой, так и по подгруппам или индивидуально с каждым ребенком.</w:t>
      </w:r>
    </w:p>
    <w:p w:rsidR="00EF0F68" w:rsidRPr="00913ED2" w:rsidRDefault="00EF0F68" w:rsidP="00711838">
      <w:pPr>
        <w:pStyle w:val="a6"/>
        <w:spacing w:before="0" w:beforeAutospacing="0" w:after="0" w:afterAutospacing="0"/>
        <w:jc w:val="both"/>
        <w:rPr>
          <w:color w:val="1D1B11"/>
        </w:rPr>
      </w:pPr>
    </w:p>
    <w:p w:rsidR="00EF0F68" w:rsidRPr="00913ED2" w:rsidRDefault="00EF0F68" w:rsidP="00711838">
      <w:pPr>
        <w:jc w:val="both"/>
        <w:rPr>
          <w:rStyle w:val="c0"/>
          <w:color w:val="000000"/>
          <w:shd w:val="clear" w:color="auto" w:fill="FFFFFF"/>
        </w:rPr>
      </w:pPr>
      <w:r w:rsidRPr="00D84631">
        <w:rPr>
          <w:rStyle w:val="c0"/>
          <w:b/>
          <w:iCs/>
          <w:color w:val="000000"/>
          <w:shd w:val="clear" w:color="auto" w:fill="FFFFFF"/>
        </w:rPr>
        <w:t>Цель программы:</w:t>
      </w:r>
      <w:r w:rsidRPr="00913ED2">
        <w:rPr>
          <w:rStyle w:val="c0"/>
          <w:color w:val="000000"/>
          <w:shd w:val="clear" w:color="auto" w:fill="FFFFFF"/>
        </w:rPr>
        <w:t> развитие иноязычной коммуникативной компетенции воспитанников через коллективную творческую деятельность.</w:t>
      </w:r>
    </w:p>
    <w:p w:rsidR="00EF0F68" w:rsidRPr="00913ED2" w:rsidRDefault="00EF0F68" w:rsidP="00711838">
      <w:pPr>
        <w:pStyle w:val="a6"/>
        <w:spacing w:before="0" w:beforeAutospacing="0" w:after="0" w:afterAutospacing="0"/>
        <w:jc w:val="both"/>
      </w:pPr>
      <w:r w:rsidRPr="00913ED2">
        <w:rPr>
          <w:b/>
          <w:color w:val="1D1B11"/>
        </w:rPr>
        <w:t>Задачи:</w:t>
      </w:r>
    </w:p>
    <w:p w:rsidR="00EF0F68" w:rsidRPr="00913ED2" w:rsidRDefault="00EF0F68" w:rsidP="00711838">
      <w:pPr>
        <w:pStyle w:val="a6"/>
        <w:spacing w:before="0" w:beforeAutospacing="0" w:after="0" w:afterAutospacing="0"/>
        <w:jc w:val="both"/>
      </w:pPr>
      <w:r w:rsidRPr="00913ED2">
        <w:rPr>
          <w:b/>
        </w:rPr>
        <w:t>Личностные:</w:t>
      </w:r>
    </w:p>
    <w:p w:rsidR="00D84631" w:rsidRDefault="00EF0F68" w:rsidP="00711838">
      <w:pPr>
        <w:jc w:val="both"/>
      </w:pPr>
      <w:r w:rsidRPr="00913ED2">
        <w:t>-Дать общие представления о мире, как о многоязычном и поликультурном сообществе, осознания языка, в том числе иностранного, как основного средства о</w:t>
      </w:r>
      <w:r w:rsidR="00D84631">
        <w:t>бщения между людьми.</w:t>
      </w:r>
    </w:p>
    <w:p w:rsidR="00EF0F68" w:rsidRPr="00913ED2" w:rsidRDefault="00D84631" w:rsidP="00711838">
      <w:pPr>
        <w:jc w:val="both"/>
      </w:pPr>
      <w:r>
        <w:t>-</w:t>
      </w:r>
      <w:r w:rsidR="00EF0F68" w:rsidRPr="00913ED2">
        <w:t>Познакомить с миром зарубежных сверстников с использованием средств изучаемого иностранного языка</w:t>
      </w:r>
      <w:r>
        <w:t>.</w:t>
      </w:r>
    </w:p>
    <w:p w:rsidR="00EF0F68" w:rsidRPr="00913ED2" w:rsidRDefault="00EF0F68" w:rsidP="00711838">
      <w:pPr>
        <w:jc w:val="both"/>
        <w:rPr>
          <w:b/>
        </w:rPr>
      </w:pPr>
      <w:r w:rsidRPr="00913ED2">
        <w:t xml:space="preserve">- Способствовать удовлетворению личных познавательных интересов. </w:t>
      </w:r>
      <w:r w:rsidRPr="00913ED2">
        <w:br/>
      </w:r>
      <w:r w:rsidRPr="00913ED2">
        <w:rPr>
          <w:b/>
        </w:rPr>
        <w:t>Метапредметные:</w:t>
      </w:r>
    </w:p>
    <w:p w:rsidR="00EF0F68" w:rsidRPr="00913ED2" w:rsidRDefault="00EF0F68" w:rsidP="00711838">
      <w:pPr>
        <w:pStyle w:val="c28c15c12"/>
        <w:spacing w:before="0" w:beforeAutospacing="0" w:after="0" w:afterAutospacing="0"/>
        <w:jc w:val="both"/>
      </w:pPr>
      <w:r w:rsidRPr="00913ED2">
        <w:t>–</w:t>
      </w:r>
      <w:r w:rsidRPr="00913ED2">
        <w:rPr>
          <w:rStyle w:val="c2c29"/>
        </w:rPr>
        <w:t>развить слуховую дифференциацию (фонематический и интонационный слух);</w:t>
      </w:r>
    </w:p>
    <w:p w:rsidR="00EF0F68" w:rsidRPr="00913ED2" w:rsidRDefault="00EF0F68" w:rsidP="00711838">
      <w:pPr>
        <w:pStyle w:val="c28c15c12"/>
        <w:spacing w:before="0" w:beforeAutospacing="0" w:after="0" w:afterAutospacing="0"/>
        <w:jc w:val="both"/>
      </w:pPr>
      <w:r w:rsidRPr="00913ED2">
        <w:rPr>
          <w:rStyle w:val="c2c29"/>
        </w:rPr>
        <w:t>– развить зрительную дифференциацию (транскрипционных знаков, букв, буквосочетаний, отдельных слов, грамматических конструкций и т. п.);</w:t>
      </w:r>
    </w:p>
    <w:p w:rsidR="00EF0F68" w:rsidRPr="00913ED2" w:rsidRDefault="00EF0F68" w:rsidP="00711838">
      <w:pPr>
        <w:pStyle w:val="c89c15c12"/>
        <w:spacing w:before="0" w:beforeAutospacing="0" w:after="0" w:afterAutospacing="0"/>
        <w:jc w:val="both"/>
      </w:pPr>
      <w:r w:rsidRPr="00913ED2">
        <w:rPr>
          <w:rStyle w:val="c2c29"/>
        </w:rPr>
        <w:t>– развить имитацию (речевой единицы на уровне слова, фразы);</w:t>
      </w:r>
    </w:p>
    <w:p w:rsidR="00EF0F68" w:rsidRPr="00913ED2" w:rsidRDefault="00EF0F68" w:rsidP="00711838">
      <w:pPr>
        <w:pStyle w:val="c28c15c12"/>
        <w:spacing w:before="0" w:beforeAutospacing="0" w:after="0" w:afterAutospacing="0"/>
        <w:jc w:val="both"/>
      </w:pPr>
      <w:r w:rsidRPr="00913ED2">
        <w:rPr>
          <w:rStyle w:val="c2c29"/>
        </w:rPr>
        <w:t>– развить догадку (на основе словообразования, аналогии с родным языком, контекста, иллюстративной наглядности и др.);</w:t>
      </w:r>
    </w:p>
    <w:p w:rsidR="00EF0F68" w:rsidRPr="00913ED2" w:rsidRDefault="00EF0F68" w:rsidP="00711838">
      <w:pPr>
        <w:pStyle w:val="c28c15c12"/>
        <w:spacing w:before="0" w:beforeAutospacing="0" w:after="0" w:afterAutospacing="0"/>
        <w:jc w:val="both"/>
      </w:pPr>
      <w:r w:rsidRPr="00913ED2">
        <w:rPr>
          <w:rStyle w:val="c2c29"/>
        </w:rPr>
        <w:t>– научить выявлять языковые закономерности (выведение правил);</w:t>
      </w:r>
    </w:p>
    <w:p w:rsidR="00EF0F68" w:rsidRPr="00913ED2" w:rsidRDefault="00EF0F68" w:rsidP="00711838">
      <w:pPr>
        <w:pStyle w:val="c28c15c12"/>
        <w:spacing w:before="0" w:beforeAutospacing="0" w:after="0" w:afterAutospacing="0"/>
        <w:jc w:val="both"/>
      </w:pPr>
      <w:r w:rsidRPr="00913ED2">
        <w:rPr>
          <w:rStyle w:val="c2"/>
        </w:rPr>
        <w:t xml:space="preserve">– </w:t>
      </w:r>
      <w:r w:rsidRPr="00913ED2">
        <w:rPr>
          <w:rStyle w:val="c2c29"/>
        </w:rPr>
        <w:t>научить</w:t>
      </w:r>
      <w:r w:rsidRPr="00913ED2">
        <w:rPr>
          <w:rStyle w:val="c2"/>
        </w:rPr>
        <w:t xml:space="preserve"> соотносить/сопоставлять(языковые единицы, их форм и значение);</w:t>
      </w:r>
    </w:p>
    <w:p w:rsidR="00EF0F68" w:rsidRPr="00913ED2" w:rsidRDefault="00EF0F68" w:rsidP="00711838">
      <w:pPr>
        <w:pStyle w:val="c28c15c12"/>
        <w:spacing w:before="0" w:beforeAutospacing="0" w:after="0" w:afterAutospacing="0"/>
        <w:jc w:val="both"/>
      </w:pPr>
      <w:r w:rsidRPr="00913ED2">
        <w:rPr>
          <w:rStyle w:val="c2"/>
        </w:rPr>
        <w:t xml:space="preserve">– </w:t>
      </w:r>
      <w:r w:rsidRPr="00913ED2">
        <w:rPr>
          <w:rStyle w:val="c2c29"/>
        </w:rPr>
        <w:t>научить</w:t>
      </w:r>
      <w:r w:rsidRPr="00913ED2">
        <w:rPr>
          <w:rStyle w:val="c2"/>
        </w:rPr>
        <w:t xml:space="preserve"> осознавать и объясненять(правил, памяток и т. д.);</w:t>
      </w:r>
    </w:p>
    <w:p w:rsidR="00EF0F68" w:rsidRPr="00913ED2" w:rsidRDefault="00EF0F68" w:rsidP="00711838">
      <w:pPr>
        <w:pStyle w:val="c28c15c12"/>
        <w:spacing w:before="0" w:beforeAutospacing="0" w:after="0" w:afterAutospacing="0"/>
        <w:jc w:val="both"/>
      </w:pPr>
      <w:r w:rsidRPr="00913ED2">
        <w:rPr>
          <w:rStyle w:val="c2c29"/>
        </w:rPr>
        <w:t>–научить построить высказывания в соответствии с коммуникативными задачами (с опорами и без использования опор);</w:t>
      </w:r>
    </w:p>
    <w:p w:rsidR="00EF0F68" w:rsidRPr="00913ED2" w:rsidRDefault="00EF0F68" w:rsidP="00711838">
      <w:pPr>
        <w:pStyle w:val="c28c15c12"/>
        <w:spacing w:before="0" w:beforeAutospacing="0" w:after="0" w:afterAutospacing="0"/>
        <w:jc w:val="both"/>
      </w:pPr>
      <w:r w:rsidRPr="00913ED2">
        <w:rPr>
          <w:rStyle w:val="c2"/>
        </w:rPr>
        <w:t>–</w:t>
      </w:r>
      <w:r w:rsidRPr="00913ED2">
        <w:rPr>
          <w:rStyle w:val="c2c29"/>
        </w:rPr>
        <w:t xml:space="preserve"> научить</w:t>
      </w:r>
      <w:r w:rsidRPr="00913ED2">
        <w:rPr>
          <w:rStyle w:val="c2"/>
        </w:rPr>
        <w:t xml:space="preserve"> трансформировать (языковые единицы на уровне словосочетания, фразы);</w:t>
      </w:r>
    </w:p>
    <w:p w:rsidR="00EF0F68" w:rsidRPr="00913ED2" w:rsidRDefault="00EF0F68" w:rsidP="00711838">
      <w:pPr>
        <w:pStyle w:val="c15c12c89"/>
        <w:spacing w:before="0" w:beforeAutospacing="0" w:after="0" w:afterAutospacing="0"/>
        <w:jc w:val="both"/>
      </w:pPr>
      <w:r w:rsidRPr="00913ED2">
        <w:rPr>
          <w:rStyle w:val="c2"/>
        </w:rPr>
        <w:lastRenderedPageBreak/>
        <w:t xml:space="preserve">– </w:t>
      </w:r>
      <w:r w:rsidRPr="00913ED2">
        <w:rPr>
          <w:rStyle w:val="c2c29"/>
        </w:rPr>
        <w:t>научить</w:t>
      </w:r>
      <w:r w:rsidRPr="00913ED2">
        <w:rPr>
          <w:rStyle w:val="c2"/>
        </w:rPr>
        <w:t xml:space="preserve"> воспринимать и понимать английскую речь на элементарном уровне (расширение единицы зрительного и слухового восприятия);</w:t>
      </w:r>
    </w:p>
    <w:p w:rsidR="00EF0F68" w:rsidRPr="00913ED2" w:rsidRDefault="00EF0F68" w:rsidP="00711838">
      <w:pPr>
        <w:jc w:val="both"/>
        <w:rPr>
          <w:b/>
        </w:rPr>
      </w:pPr>
      <w:r w:rsidRPr="00913ED2">
        <w:rPr>
          <w:b/>
        </w:rPr>
        <w:t>Предметные:</w:t>
      </w:r>
    </w:p>
    <w:p w:rsidR="00EF0F68" w:rsidRPr="00913ED2" w:rsidRDefault="00EF0F68" w:rsidP="00711838">
      <w:pPr>
        <w:pStyle w:val="a4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3ED2">
        <w:rPr>
          <w:rFonts w:ascii="Times New Roman" w:hAnsi="Times New Roman"/>
          <w:sz w:val="24"/>
          <w:szCs w:val="24"/>
        </w:rPr>
        <w:t xml:space="preserve">– </w:t>
      </w:r>
      <w:r w:rsidRPr="00913ED2">
        <w:rPr>
          <w:rStyle w:val="c2c29"/>
          <w:rFonts w:ascii="Times New Roman" w:hAnsi="Times New Roman"/>
          <w:sz w:val="24"/>
          <w:szCs w:val="24"/>
        </w:rPr>
        <w:t>научить</w:t>
      </w:r>
      <w:r w:rsidRPr="00913ED2"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913ED2">
        <w:rPr>
          <w:rStyle w:val="c2c29"/>
          <w:rFonts w:ascii="Times New Roman" w:hAnsi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EF0F68" w:rsidRPr="00913ED2" w:rsidRDefault="00EF0F68" w:rsidP="00711838">
      <w:pPr>
        <w:autoSpaceDN w:val="0"/>
        <w:jc w:val="both"/>
      </w:pPr>
      <w:r w:rsidRPr="00913ED2">
        <w:rPr>
          <w:rStyle w:val="c2c29"/>
        </w:rPr>
        <w:t>-</w:t>
      </w:r>
      <w:r w:rsidRPr="00913ED2">
        <w:t xml:space="preserve"> </w:t>
      </w:r>
      <w:r w:rsidRPr="00913ED2">
        <w:rPr>
          <w:rStyle w:val="c2c29"/>
        </w:rPr>
        <w:t>научить</w:t>
      </w:r>
      <w:r w:rsidRPr="00913ED2">
        <w:rPr>
          <w:rStyle w:val="c2"/>
        </w:rPr>
        <w:t xml:space="preserve"> </w:t>
      </w:r>
      <w:r w:rsidRPr="00913ED2">
        <w:rPr>
          <w:rStyle w:val="c2c29"/>
        </w:rPr>
        <w:t>кратко описывать и характеризовать предмет, картинку, персонаж;</w:t>
      </w:r>
    </w:p>
    <w:p w:rsidR="00EF0F68" w:rsidRPr="00913ED2" w:rsidRDefault="00EF0F68" w:rsidP="00711838">
      <w:pPr>
        <w:autoSpaceDN w:val="0"/>
        <w:jc w:val="both"/>
      </w:pPr>
      <w:r w:rsidRPr="00913ED2">
        <w:rPr>
          <w:rStyle w:val="c2c29"/>
        </w:rPr>
        <w:t>-</w:t>
      </w:r>
      <w:r w:rsidRPr="00913ED2">
        <w:rPr>
          <w:rStyle w:val="c2"/>
        </w:rPr>
        <w:t xml:space="preserve"> </w:t>
      </w:r>
      <w:r w:rsidRPr="00913ED2">
        <w:rPr>
          <w:rStyle w:val="c2c29"/>
        </w:rPr>
        <w:t>научить рассказать о себе, своей семье, друге, школе, родном крае, стране и т. п. (в пределах тематики начальной школы).</w:t>
      </w:r>
    </w:p>
    <w:p w:rsidR="00EF0F68" w:rsidRPr="00913ED2" w:rsidRDefault="00EF0F68" w:rsidP="00711838">
      <w:pPr>
        <w:autoSpaceDN w:val="0"/>
        <w:jc w:val="both"/>
      </w:pPr>
      <w:r w:rsidRPr="00913ED2">
        <w:rPr>
          <w:rStyle w:val="c2c29c5"/>
        </w:rPr>
        <w:t>-</w:t>
      </w:r>
      <w:r w:rsidRPr="00913ED2">
        <w:rPr>
          <w:rStyle w:val="c2"/>
        </w:rPr>
        <w:t xml:space="preserve"> </w:t>
      </w:r>
      <w:r w:rsidRPr="00913ED2">
        <w:rPr>
          <w:rStyle w:val="c2c29"/>
        </w:rPr>
        <w:t>научить</w:t>
      </w:r>
      <w:r w:rsidRPr="00913ED2">
        <w:rPr>
          <w:rStyle w:val="c2c29c5"/>
        </w:rPr>
        <w:t xml:space="preserve"> воспроизводить наизусть небольшие произведения детского фольклора: рифмовки, стихотворения, песни;</w:t>
      </w:r>
    </w:p>
    <w:p w:rsidR="00EF0F68" w:rsidRPr="00913ED2" w:rsidRDefault="00EF0F68" w:rsidP="00711838">
      <w:pPr>
        <w:autoSpaceDN w:val="0"/>
        <w:jc w:val="both"/>
      </w:pPr>
      <w:r w:rsidRPr="00913ED2">
        <w:rPr>
          <w:rStyle w:val="c2c29c5"/>
        </w:rPr>
        <w:t xml:space="preserve">- </w:t>
      </w:r>
      <w:r w:rsidRPr="00913ED2">
        <w:rPr>
          <w:rStyle w:val="c2c29"/>
        </w:rPr>
        <w:t>научить</w:t>
      </w:r>
      <w:r w:rsidRPr="00913ED2">
        <w:rPr>
          <w:rStyle w:val="c2c29c5"/>
        </w:rPr>
        <w:t xml:space="preserve"> кратко передавать содержание прочитанного/услышанного текста;</w:t>
      </w:r>
    </w:p>
    <w:p w:rsidR="00EF0F68" w:rsidRPr="00913ED2" w:rsidRDefault="00EF0F68" w:rsidP="00711838">
      <w:pPr>
        <w:autoSpaceDN w:val="0"/>
        <w:jc w:val="both"/>
        <w:rPr>
          <w:rStyle w:val="c2c29c5"/>
        </w:rPr>
      </w:pPr>
      <w:r w:rsidRPr="00913ED2">
        <w:rPr>
          <w:rStyle w:val="c2c29c5"/>
        </w:rPr>
        <w:t xml:space="preserve">- </w:t>
      </w:r>
      <w:r w:rsidRPr="00913ED2">
        <w:rPr>
          <w:rStyle w:val="c2c29"/>
        </w:rPr>
        <w:t>научить</w:t>
      </w:r>
      <w:r w:rsidRPr="00913ED2">
        <w:rPr>
          <w:rStyle w:val="c2c29c5"/>
        </w:rPr>
        <w:t xml:space="preserve"> выражать отношение к прочитанному/услышанному.</w:t>
      </w:r>
    </w:p>
    <w:p w:rsidR="00EF0F68" w:rsidRPr="00913ED2" w:rsidRDefault="00EF0F68" w:rsidP="00711838">
      <w:pPr>
        <w:autoSpaceDN w:val="0"/>
        <w:jc w:val="both"/>
        <w:rPr>
          <w:rStyle w:val="c2"/>
        </w:rPr>
      </w:pPr>
      <w:r w:rsidRPr="00913ED2">
        <w:rPr>
          <w:rStyle w:val="c2"/>
        </w:rPr>
        <w:t xml:space="preserve">- </w:t>
      </w:r>
      <w:r w:rsidRPr="00913ED2">
        <w:rPr>
          <w:rStyle w:val="c2c29"/>
        </w:rPr>
        <w:t>научить</w:t>
      </w:r>
      <w:r w:rsidRPr="00913ED2">
        <w:rPr>
          <w:rStyle w:val="c2"/>
        </w:rPr>
        <w:t xml:space="preserve"> понимать на слух: речь учителя во время ведения урока; связные высказывания учителя, построенные на знакомом материале и/или содержащие некоторые незнакомые слова; выказывания детей их группы; небольшие тексты и сообщения, построенные на изученном речевом материале, как при непосредственном общении, так и при восприятии аудиозаписи.</w:t>
      </w:r>
    </w:p>
    <w:sectPr w:rsidR="00EF0F68" w:rsidRPr="00913ED2" w:rsidSect="00711838">
      <w:footerReference w:type="default" r:id="rId8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E6" w:rsidRDefault="00B222E6" w:rsidP="00913ED2">
      <w:r>
        <w:separator/>
      </w:r>
    </w:p>
  </w:endnote>
  <w:endnote w:type="continuationSeparator" w:id="0">
    <w:p w:rsidR="00B222E6" w:rsidRDefault="00B222E6" w:rsidP="0091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5035"/>
      <w:docPartObj>
        <w:docPartGallery w:val="Page Numbers (Bottom of Page)"/>
        <w:docPartUnique/>
      </w:docPartObj>
    </w:sdtPr>
    <w:sdtContent>
      <w:p w:rsidR="00A63A95" w:rsidRDefault="008531EF">
        <w:pPr>
          <w:pStyle w:val="a9"/>
          <w:jc w:val="right"/>
        </w:pPr>
        <w:fldSimple w:instr=" PAGE   \* MERGEFORMAT ">
          <w:r w:rsidR="009C5E06">
            <w:rPr>
              <w:noProof/>
            </w:rPr>
            <w:t>4</w:t>
          </w:r>
        </w:fldSimple>
      </w:p>
    </w:sdtContent>
  </w:sdt>
  <w:p w:rsidR="00913ED2" w:rsidRDefault="00913E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E6" w:rsidRDefault="00B222E6" w:rsidP="00913ED2">
      <w:r>
        <w:separator/>
      </w:r>
    </w:p>
  </w:footnote>
  <w:footnote w:type="continuationSeparator" w:id="0">
    <w:p w:rsidR="00B222E6" w:rsidRDefault="00B222E6" w:rsidP="00913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29E"/>
    <w:multiLevelType w:val="hybridMultilevel"/>
    <w:tmpl w:val="15EC7AC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A0A51B2"/>
    <w:multiLevelType w:val="multilevel"/>
    <w:tmpl w:val="AEDE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D1A6B"/>
    <w:multiLevelType w:val="hybridMultilevel"/>
    <w:tmpl w:val="6AA8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8452D"/>
    <w:multiLevelType w:val="hybridMultilevel"/>
    <w:tmpl w:val="F4E8EF2C"/>
    <w:lvl w:ilvl="0" w:tplc="B96E3F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C402B0"/>
    <w:multiLevelType w:val="hybridMultilevel"/>
    <w:tmpl w:val="ACEA3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8A770F"/>
    <w:multiLevelType w:val="hybridMultilevel"/>
    <w:tmpl w:val="AF3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6355"/>
    <w:multiLevelType w:val="multilevel"/>
    <w:tmpl w:val="E02A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B49BA"/>
    <w:multiLevelType w:val="multilevel"/>
    <w:tmpl w:val="347A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17856"/>
    <w:multiLevelType w:val="hybridMultilevel"/>
    <w:tmpl w:val="62FE4156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EF7F1C"/>
    <w:multiLevelType w:val="hybridMultilevel"/>
    <w:tmpl w:val="DF90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4B3"/>
    <w:multiLevelType w:val="hybridMultilevel"/>
    <w:tmpl w:val="D264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C04A9"/>
    <w:multiLevelType w:val="hybridMultilevel"/>
    <w:tmpl w:val="10E6B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25FE0"/>
    <w:multiLevelType w:val="hybridMultilevel"/>
    <w:tmpl w:val="E2B4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F3563"/>
    <w:multiLevelType w:val="hybridMultilevel"/>
    <w:tmpl w:val="85B6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413D5"/>
    <w:multiLevelType w:val="hybridMultilevel"/>
    <w:tmpl w:val="06DC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65DCA"/>
    <w:multiLevelType w:val="hybridMultilevel"/>
    <w:tmpl w:val="A032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D20C92"/>
    <w:multiLevelType w:val="hybridMultilevel"/>
    <w:tmpl w:val="248464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043D3D"/>
    <w:multiLevelType w:val="hybridMultilevel"/>
    <w:tmpl w:val="4678E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44E04"/>
    <w:multiLevelType w:val="hybridMultilevel"/>
    <w:tmpl w:val="99E43F5A"/>
    <w:lvl w:ilvl="0" w:tplc="A672D31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>
    <w:nsid w:val="7AC40A99"/>
    <w:multiLevelType w:val="hybridMultilevel"/>
    <w:tmpl w:val="89C4A100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8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5"/>
  </w:num>
  <w:num w:numId="15">
    <w:abstractNumId w:val="14"/>
  </w:num>
  <w:num w:numId="16">
    <w:abstractNumId w:val="17"/>
  </w:num>
  <w:num w:numId="17">
    <w:abstractNumId w:val="21"/>
  </w:num>
  <w:num w:numId="18">
    <w:abstractNumId w:val="19"/>
  </w:num>
  <w:num w:numId="19">
    <w:abstractNumId w:val="2"/>
  </w:num>
  <w:num w:numId="20">
    <w:abstractNumId w:val="0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D1E"/>
    <w:rsid w:val="000516BC"/>
    <w:rsid w:val="00096DA3"/>
    <w:rsid w:val="00182CEE"/>
    <w:rsid w:val="001A029D"/>
    <w:rsid w:val="001B7970"/>
    <w:rsid w:val="00200124"/>
    <w:rsid w:val="00241DE0"/>
    <w:rsid w:val="002601A1"/>
    <w:rsid w:val="00371580"/>
    <w:rsid w:val="00373FCE"/>
    <w:rsid w:val="00397F2C"/>
    <w:rsid w:val="004013F4"/>
    <w:rsid w:val="00440619"/>
    <w:rsid w:val="00461C08"/>
    <w:rsid w:val="0048447D"/>
    <w:rsid w:val="004930D3"/>
    <w:rsid w:val="004B6A1E"/>
    <w:rsid w:val="004C1275"/>
    <w:rsid w:val="004D3C7D"/>
    <w:rsid w:val="00594BB2"/>
    <w:rsid w:val="006C4553"/>
    <w:rsid w:val="006E4888"/>
    <w:rsid w:val="00711838"/>
    <w:rsid w:val="008531EF"/>
    <w:rsid w:val="00861541"/>
    <w:rsid w:val="008D5F33"/>
    <w:rsid w:val="009120C1"/>
    <w:rsid w:val="00913ED2"/>
    <w:rsid w:val="009924D7"/>
    <w:rsid w:val="009B76B0"/>
    <w:rsid w:val="009C5E06"/>
    <w:rsid w:val="00A63A95"/>
    <w:rsid w:val="00A7296E"/>
    <w:rsid w:val="00AD1BD2"/>
    <w:rsid w:val="00B222E6"/>
    <w:rsid w:val="00B278A3"/>
    <w:rsid w:val="00B347B5"/>
    <w:rsid w:val="00B377B1"/>
    <w:rsid w:val="00BE1906"/>
    <w:rsid w:val="00CA0158"/>
    <w:rsid w:val="00D84631"/>
    <w:rsid w:val="00DD7D1E"/>
    <w:rsid w:val="00E715EE"/>
    <w:rsid w:val="00E75E67"/>
    <w:rsid w:val="00EC0C97"/>
    <w:rsid w:val="00EC789D"/>
    <w:rsid w:val="00EF0F68"/>
    <w:rsid w:val="00F1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1E"/>
    <w:rPr>
      <w:rFonts w:eastAsia="Calibri"/>
      <w:sz w:val="24"/>
      <w:szCs w:val="24"/>
    </w:rPr>
  </w:style>
  <w:style w:type="paragraph" w:styleId="5">
    <w:name w:val="heading 5"/>
    <w:basedOn w:val="a"/>
    <w:next w:val="a"/>
    <w:link w:val="50"/>
    <w:qFormat/>
    <w:rsid w:val="00EF0F68"/>
    <w:pPr>
      <w:keepNext/>
      <w:spacing w:line="360" w:lineRule="auto"/>
      <w:outlineLvl w:val="4"/>
    </w:pPr>
    <w:rPr>
      <w:rFonts w:eastAsia="Times New Roman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EF0F68"/>
    <w:rPr>
      <w:b/>
      <w:i/>
      <w:sz w:val="24"/>
      <w:szCs w:val="24"/>
      <w:lang w:val="en-US"/>
    </w:rPr>
  </w:style>
  <w:style w:type="character" w:customStyle="1" w:styleId="c0">
    <w:name w:val="c0"/>
    <w:rsid w:val="00EF0F68"/>
  </w:style>
  <w:style w:type="paragraph" w:styleId="a4">
    <w:name w:val="List Paragraph"/>
    <w:basedOn w:val="a"/>
    <w:uiPriority w:val="99"/>
    <w:qFormat/>
    <w:rsid w:val="00EF0F6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No Spacing"/>
    <w:uiPriority w:val="99"/>
    <w:qFormat/>
    <w:rsid w:val="00EF0F68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F0F68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uiPriority w:val="99"/>
    <w:unhideWhenUsed/>
    <w:rsid w:val="00EF0F68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uiPriority w:val="99"/>
    <w:rsid w:val="00EF0F68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F0F68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8">
    <w:name w:val="Основной текст Знак"/>
    <w:link w:val="a7"/>
    <w:rsid w:val="00EF0F68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EF0F68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EF0F68"/>
    <w:rPr>
      <w:sz w:val="24"/>
      <w:szCs w:val="24"/>
    </w:rPr>
  </w:style>
  <w:style w:type="character" w:customStyle="1" w:styleId="apple-converted-space">
    <w:name w:val="apple-converted-space"/>
    <w:rsid w:val="00EF0F68"/>
  </w:style>
  <w:style w:type="character" w:customStyle="1" w:styleId="c2">
    <w:name w:val="c2"/>
    <w:rsid w:val="00EF0F68"/>
  </w:style>
  <w:style w:type="paragraph" w:customStyle="1" w:styleId="c28c15c12">
    <w:name w:val="c28 c15 c12"/>
    <w:basedOn w:val="a"/>
    <w:rsid w:val="00EF0F68"/>
    <w:pPr>
      <w:spacing w:before="100" w:beforeAutospacing="1" w:after="100" w:afterAutospacing="1"/>
    </w:pPr>
    <w:rPr>
      <w:rFonts w:eastAsia="Times New Roman"/>
    </w:rPr>
  </w:style>
  <w:style w:type="paragraph" w:customStyle="1" w:styleId="c89c15c12">
    <w:name w:val="c89 c15 c12"/>
    <w:basedOn w:val="a"/>
    <w:rsid w:val="00EF0F68"/>
    <w:pPr>
      <w:spacing w:before="100" w:beforeAutospacing="1" w:after="100" w:afterAutospacing="1"/>
    </w:pPr>
    <w:rPr>
      <w:rFonts w:eastAsia="Times New Roman"/>
    </w:rPr>
  </w:style>
  <w:style w:type="paragraph" w:customStyle="1" w:styleId="c15c12c89">
    <w:name w:val="c15 c12 c89"/>
    <w:basedOn w:val="a"/>
    <w:rsid w:val="00EF0F68"/>
    <w:pPr>
      <w:spacing w:before="100" w:beforeAutospacing="1" w:after="100" w:afterAutospacing="1"/>
    </w:pPr>
    <w:rPr>
      <w:rFonts w:eastAsia="Times New Roman"/>
    </w:rPr>
  </w:style>
  <w:style w:type="character" w:customStyle="1" w:styleId="c2c29">
    <w:name w:val="c2 c29"/>
    <w:rsid w:val="00EF0F68"/>
  </w:style>
  <w:style w:type="character" w:customStyle="1" w:styleId="c2c29c5">
    <w:name w:val="c2 c29 c5"/>
    <w:rsid w:val="00EF0F68"/>
  </w:style>
  <w:style w:type="paragraph" w:styleId="3">
    <w:name w:val="Body Text 3"/>
    <w:basedOn w:val="a"/>
    <w:link w:val="30"/>
    <w:rsid w:val="00913ED2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913ED2"/>
    <w:rPr>
      <w:sz w:val="16"/>
      <w:szCs w:val="16"/>
    </w:rPr>
  </w:style>
  <w:style w:type="paragraph" w:styleId="31">
    <w:name w:val="Body Text Indent 3"/>
    <w:basedOn w:val="a"/>
    <w:link w:val="32"/>
    <w:rsid w:val="00913E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13ED2"/>
    <w:rPr>
      <w:rFonts w:eastAsia="Calibri"/>
      <w:sz w:val="16"/>
      <w:szCs w:val="16"/>
    </w:rPr>
  </w:style>
  <w:style w:type="paragraph" w:customStyle="1" w:styleId="ab">
    <w:name w:val="литература"/>
    <w:basedOn w:val="ac"/>
    <w:next w:val="ac"/>
    <w:uiPriority w:val="99"/>
    <w:rsid w:val="00913ED2"/>
    <w:pPr>
      <w:jc w:val="left"/>
    </w:pPr>
    <w:rPr>
      <w:b/>
      <w:bCs/>
      <w:color w:val="auto"/>
      <w:spacing w:val="15"/>
    </w:rPr>
  </w:style>
  <w:style w:type="paragraph" w:customStyle="1" w:styleId="ac">
    <w:name w:val="основной текст"/>
    <w:uiPriority w:val="99"/>
    <w:rsid w:val="00913ED2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paragraph" w:customStyle="1" w:styleId="c24">
    <w:name w:val="c24"/>
    <w:basedOn w:val="a"/>
    <w:rsid w:val="00913ED2"/>
    <w:pPr>
      <w:spacing w:before="100" w:beforeAutospacing="1" w:after="100" w:afterAutospacing="1"/>
    </w:pPr>
    <w:rPr>
      <w:rFonts w:eastAsia="Times New Roman"/>
    </w:rPr>
  </w:style>
  <w:style w:type="character" w:customStyle="1" w:styleId="c78">
    <w:name w:val="c78"/>
    <w:rsid w:val="00913ED2"/>
  </w:style>
  <w:style w:type="character" w:customStyle="1" w:styleId="c3">
    <w:name w:val="c3"/>
    <w:rsid w:val="00913ED2"/>
  </w:style>
  <w:style w:type="paragraph" w:styleId="ad">
    <w:name w:val="header"/>
    <w:basedOn w:val="a"/>
    <w:link w:val="ae"/>
    <w:rsid w:val="00913E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13ED2"/>
    <w:rPr>
      <w:rFonts w:eastAsia="Calibri"/>
      <w:sz w:val="24"/>
      <w:szCs w:val="24"/>
    </w:rPr>
  </w:style>
  <w:style w:type="paragraph" w:styleId="af">
    <w:name w:val="Balloon Text"/>
    <w:basedOn w:val="a"/>
    <w:link w:val="af0"/>
    <w:rsid w:val="009B76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B76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123</dc:creator>
  <cp:keywords/>
  <cp:lastModifiedBy>ЦДО</cp:lastModifiedBy>
  <cp:revision>13</cp:revision>
  <cp:lastPrinted>2015-10-06T09:44:00Z</cp:lastPrinted>
  <dcterms:created xsi:type="dcterms:W3CDTF">2016-10-21T11:13:00Z</dcterms:created>
  <dcterms:modified xsi:type="dcterms:W3CDTF">2016-12-12T05:19:00Z</dcterms:modified>
</cp:coreProperties>
</file>