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E9" w:rsidRPr="00981AE3" w:rsidRDefault="00D91411" w:rsidP="00D91411">
      <w:pPr>
        <w:pStyle w:val="1"/>
        <w:spacing w:before="2700" w:line="240" w:lineRule="auto"/>
        <w:ind w:firstLine="0"/>
        <w:rPr>
          <w:sz w:val="24"/>
          <w:szCs w:val="24"/>
        </w:rPr>
        <w:sectPr w:rsidR="00C24CE9" w:rsidRPr="00981AE3" w:rsidSect="004369B3">
          <w:footerReference w:type="even" r:id="rId8"/>
          <w:footerReference w:type="default" r:id="rId9"/>
          <w:pgSz w:w="11900" w:h="16820"/>
          <w:pgMar w:top="1440" w:right="843" w:bottom="720" w:left="1440" w:header="720" w:footer="720" w:gutter="0"/>
          <w:cols w:space="60"/>
          <w:noEndnote/>
          <w:titlePg/>
          <w:docGrid w:linePitch="326"/>
        </w:sectPr>
      </w:pPr>
      <w:r>
        <w:rPr>
          <w:noProof/>
          <w:snapToGrid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1718733</wp:posOffset>
            </wp:positionV>
            <wp:extent cx="6930178" cy="9668934"/>
            <wp:effectExtent l="19050" t="0" r="4022" b="0"/>
            <wp:wrapThrough wrapText="bothSides">
              <wp:wrapPolygon edited="0">
                <wp:start x="-59" y="0"/>
                <wp:lineTo x="-59" y="21576"/>
                <wp:lineTo x="21613" y="21576"/>
                <wp:lineTo x="21613" y="0"/>
                <wp:lineTo x="-59" y="0"/>
              </wp:wrapPolygon>
            </wp:wrapThrough>
            <wp:docPr id="4" name="Рисунок 4" descr="\\Общий\общая сетевая папка\ОТсканированные\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Общий\общая сетевая папка\ОТсканированные\3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178" cy="966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CE9" w:rsidRPr="00981AE3" w:rsidRDefault="00C24CE9" w:rsidP="00C24CE9">
      <w:pPr>
        <w:pStyle w:val="FR1"/>
        <w:rPr>
          <w:sz w:val="24"/>
          <w:szCs w:val="24"/>
        </w:rPr>
      </w:pPr>
      <w:r w:rsidRPr="00981AE3">
        <w:rPr>
          <w:sz w:val="24"/>
          <w:szCs w:val="24"/>
        </w:rPr>
        <w:lastRenderedPageBreak/>
        <w:t>Пояснительная записка</w:t>
      </w:r>
    </w:p>
    <w:p w:rsidR="00F622F7" w:rsidRPr="00981AE3" w:rsidRDefault="00F622F7" w:rsidP="00C24CE9">
      <w:pPr>
        <w:pStyle w:val="FR1"/>
        <w:rPr>
          <w:sz w:val="24"/>
          <w:szCs w:val="24"/>
        </w:rPr>
      </w:pPr>
    </w:p>
    <w:p w:rsidR="00774FF8" w:rsidRPr="00981AE3" w:rsidRDefault="00774FF8" w:rsidP="00774FF8">
      <w:r w:rsidRPr="00981AE3">
        <w:t xml:space="preserve"> </w:t>
      </w:r>
    </w:p>
    <w:p w:rsidR="00671B1F" w:rsidRPr="00981AE3" w:rsidRDefault="00671B1F" w:rsidP="00671B1F">
      <w:pPr>
        <w:ind w:firstLine="708"/>
        <w:jc w:val="both"/>
      </w:pPr>
      <w:r w:rsidRPr="00981AE3">
        <w:t>Дополнительная общеобразовательная общеразвивающая программа «Воробушки» имеет</w:t>
      </w:r>
      <w:r w:rsidR="00950802" w:rsidRPr="00981AE3">
        <w:t xml:space="preserve"> </w:t>
      </w:r>
      <w:r w:rsidR="00950802" w:rsidRPr="00981AE3">
        <w:rPr>
          <w:b/>
        </w:rPr>
        <w:t>художественную направленность</w:t>
      </w:r>
      <w:r w:rsidR="00950802" w:rsidRPr="00981AE3">
        <w:t>.</w:t>
      </w:r>
    </w:p>
    <w:p w:rsidR="003A521F" w:rsidRPr="00981AE3" w:rsidRDefault="00950802" w:rsidP="00671B1F">
      <w:pPr>
        <w:ind w:firstLine="708"/>
        <w:jc w:val="both"/>
      </w:pPr>
      <w:r w:rsidRPr="00981AE3">
        <w:rPr>
          <w:b/>
        </w:rPr>
        <w:t>Актуальность программы.</w:t>
      </w:r>
      <w:r w:rsidRPr="00981AE3">
        <w:t xml:space="preserve"> В последнее время во всем мире наметилась тенденция к ухудшению здоровья детского населения. Можно утверждать, что кроме развивающих и обучающих задач, пение решает еще немаловажную задачу - оздоровительно-коррекционную. Пение благотворно влияет на развитие голоса и помогает строить плавную и непрерывную речь. Групповое пение представляет собой действенное средство снятия напряжения и гармонизацию личности. С помощью группового пения можно адаптировать индивида к сложным условиям или ситуациям. Для детей с речевой патологией пение является одним из факторов улучшения речи. Для детей всех возрастов уроки вокала должны быть источником раскрепощения, оптимистического настроения, уверенности в своих силах, соматической стабилизацией и гармонизацией личности. В этом случае пение становится для ребенка эстетической ценностью, которая будет обогащать всю его дальнейшую жизнь.</w:t>
      </w:r>
    </w:p>
    <w:p w:rsidR="00774FF8" w:rsidRPr="00981AE3" w:rsidRDefault="00774FF8" w:rsidP="00950802">
      <w:pPr>
        <w:ind w:firstLine="709"/>
        <w:jc w:val="both"/>
      </w:pPr>
      <w:r w:rsidRPr="00981AE3">
        <w:rPr>
          <w:b/>
        </w:rPr>
        <w:t>Педагогическая целесообразность программы</w:t>
      </w:r>
      <w:r w:rsidR="00950802" w:rsidRPr="00981AE3">
        <w:rPr>
          <w:b/>
        </w:rPr>
        <w:t xml:space="preserve">. </w:t>
      </w:r>
      <w:r w:rsidR="00950802" w:rsidRPr="00981AE3">
        <w:t>Музыкальное развитие ребёнка дошкольного возраста происходит в процессе накопления музыкального опыта. С помощью музыки ребёнок эмоционально и личностно познаёт себя и других людей, осуществляет художественное познание окружающего мира, реализует индивидуальный творческий потенциал. В старшем дошкольном возрасте источником получения музыкальных впечатлений становится не только педагог, но и сам большой мир музыки. С помощью педагога искусство становится для ребёнка целостным способом познания мира и самореализации. Эмоции,  переживаемые при восприятии музыкального произведения, усиливают «чувство жизни», вызывают эмоциональный подъём, активизируют творческий потенциал дошкольника. Глубина эмоционального переживания выражается в способности дошкольника интерпретировать не столько изобразительный музыкальный ряд, сколько нюансы настроений и характеров, выраженных в музыке.</w:t>
      </w:r>
    </w:p>
    <w:p w:rsidR="00AE79A6" w:rsidRPr="00981AE3" w:rsidRDefault="00774FF8" w:rsidP="00981AE3">
      <w:pPr>
        <w:ind w:firstLine="709"/>
        <w:jc w:val="both"/>
        <w:rPr>
          <w:b/>
        </w:rPr>
      </w:pPr>
      <w:r w:rsidRPr="00981AE3">
        <w:rPr>
          <w:b/>
        </w:rPr>
        <w:t>Цель:</w:t>
      </w:r>
      <w:r w:rsidR="00155196" w:rsidRPr="00981AE3">
        <w:rPr>
          <w:color w:val="000000"/>
        </w:rPr>
        <w:t xml:space="preserve"> Развитие музыкальности, музыкального слуха, певческого голоса, му</w:t>
      </w:r>
      <w:r w:rsidR="00155196" w:rsidRPr="00981AE3">
        <w:rPr>
          <w:color w:val="000000"/>
        </w:rPr>
        <w:softHyphen/>
      </w:r>
      <w:r w:rsidR="00155196" w:rsidRPr="00981AE3">
        <w:rPr>
          <w:color w:val="000000"/>
          <w:spacing w:val="2"/>
        </w:rPr>
        <w:t>зыкальной памяти</w:t>
      </w:r>
      <w:r w:rsidR="00981AE3" w:rsidRPr="00981AE3">
        <w:rPr>
          <w:color w:val="000000"/>
          <w:spacing w:val="2"/>
        </w:rPr>
        <w:t xml:space="preserve"> детей старшего дошкольного возраста посредством включения их музыкальную деятельность.</w:t>
      </w:r>
    </w:p>
    <w:p w:rsidR="00774FF8" w:rsidRPr="00981AE3" w:rsidRDefault="00774FF8" w:rsidP="00981AE3">
      <w:pPr>
        <w:ind w:firstLine="709"/>
        <w:rPr>
          <w:b/>
        </w:rPr>
      </w:pPr>
      <w:r w:rsidRPr="00981AE3">
        <w:rPr>
          <w:b/>
        </w:rPr>
        <w:t xml:space="preserve">Задачи: </w:t>
      </w:r>
    </w:p>
    <w:p w:rsidR="00774FF8" w:rsidRPr="00981AE3" w:rsidRDefault="00774FF8" w:rsidP="00774FF8">
      <w:r w:rsidRPr="00981AE3">
        <w:t xml:space="preserve">Образовательные: </w:t>
      </w:r>
    </w:p>
    <w:p w:rsidR="00774FF8" w:rsidRPr="00981AE3" w:rsidRDefault="00774FF8" w:rsidP="00781AF1">
      <w:pPr>
        <w:numPr>
          <w:ilvl w:val="0"/>
          <w:numId w:val="4"/>
        </w:numPr>
        <w:jc w:val="both"/>
      </w:pPr>
      <w:r w:rsidRPr="00981AE3">
        <w:t>Формирова</w:t>
      </w:r>
      <w:r w:rsidR="00BC65CD" w:rsidRPr="00981AE3">
        <w:t>ть</w:t>
      </w:r>
      <w:r w:rsidRPr="00981AE3">
        <w:t xml:space="preserve"> у детей вокальны</w:t>
      </w:r>
      <w:r w:rsidR="00BC65CD" w:rsidRPr="00981AE3">
        <w:t>е</w:t>
      </w:r>
      <w:r w:rsidRPr="00981AE3">
        <w:t xml:space="preserve"> навык</w:t>
      </w:r>
      <w:r w:rsidR="00BC65CD" w:rsidRPr="00981AE3">
        <w:t>и</w:t>
      </w:r>
      <w:r w:rsidRPr="00981AE3">
        <w:t xml:space="preserve"> (правильное и естественное звукоизвлечение, певческое дыхание, верная артикуляция, четкая дикция, мягкая атака звука, чистая интонация и т.д.) </w:t>
      </w:r>
    </w:p>
    <w:p w:rsidR="00774FF8" w:rsidRPr="00981AE3" w:rsidRDefault="00774FF8" w:rsidP="00781AF1">
      <w:pPr>
        <w:numPr>
          <w:ilvl w:val="0"/>
          <w:numId w:val="4"/>
        </w:numPr>
        <w:jc w:val="both"/>
      </w:pPr>
      <w:r w:rsidRPr="00981AE3">
        <w:t>Ф</w:t>
      </w:r>
      <w:r w:rsidR="00C7253E" w:rsidRPr="00981AE3">
        <w:t xml:space="preserve">ормирование навыка </w:t>
      </w:r>
      <w:r w:rsidRPr="00981AE3">
        <w:t>выразите</w:t>
      </w:r>
      <w:r w:rsidR="00790ACD" w:rsidRPr="00981AE3">
        <w:t>льного исполнения</w:t>
      </w:r>
      <w:r w:rsidRPr="00981AE3">
        <w:t xml:space="preserve"> вокальной музыки. </w:t>
      </w:r>
    </w:p>
    <w:p w:rsidR="00C7253E" w:rsidRPr="00981AE3" w:rsidRDefault="00774FF8" w:rsidP="00781AF1">
      <w:pPr>
        <w:numPr>
          <w:ilvl w:val="0"/>
          <w:numId w:val="4"/>
        </w:numPr>
        <w:jc w:val="both"/>
      </w:pPr>
      <w:r w:rsidRPr="00981AE3">
        <w:t xml:space="preserve">Обучение детей приемам сценического движения, Приобщение к концертной деятельности (участие в </w:t>
      </w:r>
      <w:r w:rsidR="00532B77" w:rsidRPr="00981AE3">
        <w:t xml:space="preserve">городских мероприятиях) </w:t>
      </w:r>
      <w:r w:rsidRPr="00981AE3">
        <w:t xml:space="preserve">Приобретение и расширение знаний (основы законов сцены, основы физиологии речевого, опорно-двигательного и дыхательного аппарата) </w:t>
      </w:r>
    </w:p>
    <w:p w:rsidR="00774FF8" w:rsidRPr="00981AE3" w:rsidRDefault="00774FF8" w:rsidP="00C7253E">
      <w:pPr>
        <w:jc w:val="both"/>
      </w:pPr>
      <w:r w:rsidRPr="00981AE3">
        <w:t xml:space="preserve">Развивающие: </w:t>
      </w:r>
    </w:p>
    <w:p w:rsidR="00C7253E" w:rsidRPr="00981AE3" w:rsidRDefault="00774FF8" w:rsidP="00C7253E">
      <w:pPr>
        <w:numPr>
          <w:ilvl w:val="0"/>
          <w:numId w:val="4"/>
        </w:numPr>
        <w:jc w:val="both"/>
      </w:pPr>
      <w:r w:rsidRPr="00981AE3">
        <w:t>Развитие чувства ритма и координации движений</w:t>
      </w:r>
      <w:r w:rsidR="00C7253E" w:rsidRPr="00981AE3">
        <w:t xml:space="preserve"> </w:t>
      </w:r>
    </w:p>
    <w:p w:rsidR="00C7253E" w:rsidRPr="00981AE3" w:rsidRDefault="00C7253E" w:rsidP="00C7253E">
      <w:pPr>
        <w:numPr>
          <w:ilvl w:val="0"/>
          <w:numId w:val="4"/>
        </w:numPr>
        <w:jc w:val="both"/>
      </w:pPr>
      <w:r w:rsidRPr="00981AE3">
        <w:t>Развит</w:t>
      </w:r>
      <w:r w:rsidR="00BC65CD" w:rsidRPr="00981AE3">
        <w:t>ь</w:t>
      </w:r>
      <w:r w:rsidRPr="00981AE3">
        <w:t xml:space="preserve"> личностных коммуникативных качеств. </w:t>
      </w:r>
    </w:p>
    <w:p w:rsidR="00C7253E" w:rsidRPr="00981AE3" w:rsidRDefault="00774FF8" w:rsidP="00C7253E">
      <w:pPr>
        <w:numPr>
          <w:ilvl w:val="0"/>
          <w:numId w:val="4"/>
        </w:numPr>
        <w:jc w:val="both"/>
      </w:pPr>
      <w:r w:rsidRPr="00981AE3">
        <w:t xml:space="preserve"> </w:t>
      </w:r>
      <w:r w:rsidR="00C7253E" w:rsidRPr="00981AE3">
        <w:t>Укрепление голосового аппарата</w:t>
      </w:r>
      <w:r w:rsidR="00532B77" w:rsidRPr="00981AE3">
        <w:t>.</w:t>
      </w:r>
      <w:r w:rsidR="00C7253E" w:rsidRPr="00981AE3">
        <w:t>.</w:t>
      </w:r>
    </w:p>
    <w:p w:rsidR="00774FF8" w:rsidRPr="00981AE3" w:rsidRDefault="00774FF8" w:rsidP="00C7253E">
      <w:r w:rsidRPr="00981AE3">
        <w:t xml:space="preserve">Воспитательные: </w:t>
      </w:r>
    </w:p>
    <w:p w:rsidR="00774FF8" w:rsidRPr="00981AE3" w:rsidRDefault="00774FF8" w:rsidP="00781AF1">
      <w:pPr>
        <w:numPr>
          <w:ilvl w:val="0"/>
          <w:numId w:val="5"/>
        </w:numPr>
        <w:jc w:val="both"/>
      </w:pPr>
      <w:r w:rsidRPr="00981AE3">
        <w:t xml:space="preserve">Формирование общей культуры личности ребенка, способной адаптироваться в современном обществе. </w:t>
      </w:r>
    </w:p>
    <w:p w:rsidR="00C7253E" w:rsidRPr="00981AE3" w:rsidRDefault="00774FF8" w:rsidP="00C7253E">
      <w:pPr>
        <w:pStyle w:val="1"/>
        <w:numPr>
          <w:ilvl w:val="0"/>
          <w:numId w:val="5"/>
        </w:numPr>
        <w:spacing w:line="260" w:lineRule="auto"/>
        <w:rPr>
          <w:sz w:val="24"/>
          <w:szCs w:val="24"/>
        </w:rPr>
      </w:pPr>
      <w:r w:rsidRPr="00981AE3">
        <w:rPr>
          <w:sz w:val="24"/>
          <w:szCs w:val="24"/>
        </w:rPr>
        <w:t xml:space="preserve">Создание комфортного психологического климата, благоприятной ситуации успеха. </w:t>
      </w:r>
    </w:p>
    <w:p w:rsidR="00C7253E" w:rsidRPr="00981AE3" w:rsidRDefault="00C7253E" w:rsidP="00C7253E">
      <w:pPr>
        <w:pStyle w:val="1"/>
        <w:numPr>
          <w:ilvl w:val="0"/>
          <w:numId w:val="5"/>
        </w:numPr>
        <w:spacing w:line="260" w:lineRule="auto"/>
        <w:rPr>
          <w:sz w:val="24"/>
          <w:szCs w:val="24"/>
        </w:rPr>
      </w:pPr>
      <w:r w:rsidRPr="00981AE3">
        <w:rPr>
          <w:sz w:val="24"/>
          <w:szCs w:val="24"/>
        </w:rPr>
        <w:t xml:space="preserve">Воспитывать высокий музыкальный, художественный и эстетический вкус; </w:t>
      </w:r>
    </w:p>
    <w:p w:rsidR="00C7253E" w:rsidRPr="00981AE3" w:rsidRDefault="00C7253E" w:rsidP="00C7253E">
      <w:pPr>
        <w:pStyle w:val="1"/>
        <w:numPr>
          <w:ilvl w:val="0"/>
          <w:numId w:val="5"/>
        </w:numPr>
        <w:spacing w:line="260" w:lineRule="auto"/>
        <w:rPr>
          <w:sz w:val="24"/>
          <w:szCs w:val="24"/>
        </w:rPr>
      </w:pPr>
      <w:r w:rsidRPr="00981AE3">
        <w:rPr>
          <w:sz w:val="24"/>
          <w:szCs w:val="24"/>
        </w:rPr>
        <w:t>Научить взаимодействовать в группах, в дуэтах, в ансамблях, слушать и слышать друг друга, уважать взаимное творчество.</w:t>
      </w:r>
    </w:p>
    <w:p w:rsidR="004D0A3B" w:rsidRPr="00981AE3" w:rsidRDefault="004D0A3B" w:rsidP="004D0A3B">
      <w:pPr>
        <w:ind w:firstLine="708"/>
        <w:jc w:val="both"/>
      </w:pPr>
      <w:r w:rsidRPr="00981AE3">
        <w:lastRenderedPageBreak/>
        <w:t>Программа "</w:t>
      </w:r>
      <w:r w:rsidR="00532B77" w:rsidRPr="00981AE3">
        <w:t>Вороб</w:t>
      </w:r>
      <w:r w:rsidR="006551D1">
        <w:t>у</w:t>
      </w:r>
      <w:r w:rsidR="00532B77" w:rsidRPr="00981AE3">
        <w:t>шки</w:t>
      </w:r>
      <w:r w:rsidRPr="00981AE3">
        <w:t xml:space="preserve">" по типу - модифицированная, составленная на базе программы </w:t>
      </w:r>
      <w:r w:rsidR="003A1349" w:rsidRPr="00981AE3">
        <w:t>преподавателей кафедры дошкольной педагог</w:t>
      </w:r>
      <w:r w:rsidRPr="00981AE3">
        <w:t>и</w:t>
      </w:r>
      <w:r w:rsidR="003A1349" w:rsidRPr="00981AE3">
        <w:t>ки РГПУ им. А. И. Герцена</w:t>
      </w:r>
      <w:r w:rsidRPr="00981AE3">
        <w:rPr>
          <w:b/>
        </w:rPr>
        <w:t>),</w:t>
      </w:r>
      <w:r w:rsidRPr="00981AE3">
        <w:t xml:space="preserve"> имеет художественно-эстетическую направленность, срок реализации -</w:t>
      </w:r>
      <w:r w:rsidR="003A1349" w:rsidRPr="00981AE3">
        <w:t>2</w:t>
      </w:r>
      <w:r w:rsidRPr="00981AE3">
        <w:t xml:space="preserve"> года.    </w:t>
      </w:r>
    </w:p>
    <w:p w:rsidR="00C7253E" w:rsidRPr="00981AE3" w:rsidRDefault="004D0A3B" w:rsidP="004D0A3B">
      <w:pPr>
        <w:ind w:firstLine="708"/>
        <w:jc w:val="both"/>
      </w:pPr>
      <w:r w:rsidRPr="00981AE3">
        <w:t>Программа ориентирована</w:t>
      </w:r>
      <w:r w:rsidR="00790ACD" w:rsidRPr="00981AE3">
        <w:t xml:space="preserve"> на детей с </w:t>
      </w:r>
      <w:r w:rsidR="003A1349" w:rsidRPr="00981AE3">
        <w:t>5</w:t>
      </w:r>
      <w:r w:rsidR="00790ACD" w:rsidRPr="00981AE3">
        <w:t xml:space="preserve"> до </w:t>
      </w:r>
      <w:r w:rsidR="003A1349" w:rsidRPr="00981AE3">
        <w:t>7</w:t>
      </w:r>
      <w:r w:rsidRPr="00981AE3">
        <w:t xml:space="preserve"> лет, Программа предусматривает групповое обучение</w:t>
      </w:r>
      <w:r w:rsidR="006551D1">
        <w:t xml:space="preserve"> и</w:t>
      </w:r>
      <w:r w:rsidRPr="00981AE3">
        <w:t xml:space="preserve"> включает в себя оздоровительно-коррекционные упражнения для всех обучающихся, </w:t>
      </w:r>
    </w:p>
    <w:p w:rsidR="00781AF1" w:rsidRPr="00981AE3" w:rsidRDefault="00781AF1" w:rsidP="00781AF1">
      <w:pPr>
        <w:pStyle w:val="1"/>
        <w:spacing w:line="260" w:lineRule="auto"/>
        <w:ind w:left="40"/>
        <w:rPr>
          <w:b/>
          <w:sz w:val="24"/>
          <w:szCs w:val="24"/>
        </w:rPr>
      </w:pPr>
      <w:r w:rsidRPr="00981AE3">
        <w:rPr>
          <w:sz w:val="24"/>
          <w:szCs w:val="24"/>
        </w:rPr>
        <w:t xml:space="preserve">  Программа</w:t>
      </w:r>
      <w:r w:rsidRPr="00981AE3">
        <w:rPr>
          <w:b/>
          <w:sz w:val="24"/>
          <w:szCs w:val="24"/>
        </w:rPr>
        <w:t xml:space="preserve"> </w:t>
      </w:r>
      <w:r w:rsidRPr="00981AE3">
        <w:rPr>
          <w:sz w:val="24"/>
          <w:szCs w:val="24"/>
        </w:rPr>
        <w:t xml:space="preserve">придерживается </w:t>
      </w:r>
      <w:r w:rsidRPr="00981AE3">
        <w:rPr>
          <w:b/>
          <w:sz w:val="24"/>
          <w:szCs w:val="24"/>
        </w:rPr>
        <w:t xml:space="preserve"> </w:t>
      </w:r>
      <w:r w:rsidRPr="00981AE3">
        <w:rPr>
          <w:sz w:val="24"/>
          <w:szCs w:val="24"/>
        </w:rPr>
        <w:t>следующих</w:t>
      </w:r>
      <w:r w:rsidRPr="00981AE3">
        <w:rPr>
          <w:b/>
          <w:sz w:val="24"/>
          <w:szCs w:val="24"/>
        </w:rPr>
        <w:t xml:space="preserve"> </w:t>
      </w:r>
      <w:r w:rsidRPr="00981AE3">
        <w:rPr>
          <w:sz w:val="24"/>
          <w:szCs w:val="24"/>
        </w:rPr>
        <w:t>педагогических принципов:</w:t>
      </w:r>
      <w:r w:rsidRPr="00981AE3">
        <w:rPr>
          <w:b/>
          <w:sz w:val="24"/>
          <w:szCs w:val="24"/>
        </w:rPr>
        <w:t xml:space="preserve"> </w:t>
      </w:r>
    </w:p>
    <w:p w:rsidR="00781AF1" w:rsidRPr="00981AE3" w:rsidRDefault="00781AF1" w:rsidP="00F373AD">
      <w:pPr>
        <w:pStyle w:val="1"/>
        <w:spacing w:line="260" w:lineRule="auto"/>
        <w:ind w:left="40"/>
        <w:rPr>
          <w:sz w:val="24"/>
          <w:szCs w:val="24"/>
        </w:rPr>
      </w:pPr>
      <w:r w:rsidRPr="00981AE3">
        <w:rPr>
          <w:b/>
          <w:sz w:val="24"/>
          <w:szCs w:val="24"/>
        </w:rPr>
        <w:t>-  индивидуально-ориентированного подхода.</w:t>
      </w:r>
      <w:r w:rsidRPr="00981AE3">
        <w:rPr>
          <w:sz w:val="24"/>
          <w:szCs w:val="24"/>
        </w:rPr>
        <w:t xml:space="preserve"> </w:t>
      </w:r>
      <w:r w:rsidRPr="00981AE3">
        <w:rPr>
          <w:b/>
          <w:sz w:val="24"/>
          <w:szCs w:val="24"/>
        </w:rPr>
        <w:t xml:space="preserve"> </w:t>
      </w:r>
      <w:r w:rsidRPr="00981AE3">
        <w:rPr>
          <w:sz w:val="24"/>
          <w:szCs w:val="24"/>
        </w:rPr>
        <w:t xml:space="preserve"> Вся  работа проводится на доступном </w:t>
      </w:r>
      <w:r w:rsidR="0065513B" w:rsidRPr="00981AE3">
        <w:rPr>
          <w:sz w:val="24"/>
          <w:szCs w:val="24"/>
        </w:rPr>
        <w:t xml:space="preserve">детям </w:t>
      </w:r>
      <w:r w:rsidRPr="00981AE3">
        <w:rPr>
          <w:sz w:val="24"/>
          <w:szCs w:val="24"/>
        </w:rPr>
        <w:t xml:space="preserve">материале, с учетом индивидуальных возрастных особенностей каждого </w:t>
      </w:r>
      <w:r w:rsidR="0065513B" w:rsidRPr="00981AE3">
        <w:rPr>
          <w:sz w:val="24"/>
          <w:szCs w:val="24"/>
        </w:rPr>
        <w:t>ребёнка.</w:t>
      </w:r>
      <w:r w:rsidRPr="00981AE3">
        <w:rPr>
          <w:sz w:val="24"/>
          <w:szCs w:val="24"/>
        </w:rPr>
        <w:t xml:space="preserve"> Правильно подобранный репертуар будет способство</w:t>
      </w:r>
      <w:r w:rsidRPr="00981AE3">
        <w:rPr>
          <w:sz w:val="24"/>
          <w:szCs w:val="24"/>
        </w:rPr>
        <w:softHyphen/>
        <w:t>вать духовному и вокально-техническому росту учащ</w:t>
      </w:r>
      <w:r w:rsidR="003A1349" w:rsidRPr="00981AE3">
        <w:rPr>
          <w:sz w:val="24"/>
          <w:szCs w:val="24"/>
        </w:rPr>
        <w:t>их</w:t>
      </w:r>
      <w:r w:rsidRPr="00981AE3">
        <w:rPr>
          <w:sz w:val="24"/>
          <w:szCs w:val="24"/>
        </w:rPr>
        <w:t>ся, определит его твор</w:t>
      </w:r>
      <w:r w:rsidRPr="00981AE3">
        <w:rPr>
          <w:sz w:val="24"/>
          <w:szCs w:val="24"/>
        </w:rPr>
        <w:softHyphen/>
        <w:t>ческое лицо, позволит решить воспитательные задачи.</w:t>
      </w:r>
    </w:p>
    <w:p w:rsidR="00781AF1" w:rsidRPr="00981AE3" w:rsidRDefault="00781AF1" w:rsidP="00781AF1">
      <w:pPr>
        <w:pStyle w:val="1"/>
        <w:spacing w:line="260" w:lineRule="auto"/>
        <w:ind w:left="40"/>
        <w:rPr>
          <w:sz w:val="24"/>
          <w:szCs w:val="24"/>
        </w:rPr>
      </w:pPr>
      <w:r w:rsidRPr="00981AE3">
        <w:rPr>
          <w:b/>
          <w:sz w:val="24"/>
          <w:szCs w:val="24"/>
        </w:rPr>
        <w:t xml:space="preserve">- культуросообразности и толерантности </w:t>
      </w:r>
      <w:r w:rsidRPr="00981AE3">
        <w:rPr>
          <w:sz w:val="24"/>
          <w:szCs w:val="24"/>
        </w:rPr>
        <w:t xml:space="preserve">в целях формирования у </w:t>
      </w:r>
      <w:r w:rsidR="0065513B" w:rsidRPr="00981AE3">
        <w:rPr>
          <w:sz w:val="24"/>
          <w:szCs w:val="24"/>
        </w:rPr>
        <w:t>дошкольников</w:t>
      </w:r>
      <w:r w:rsidRPr="00981AE3">
        <w:rPr>
          <w:sz w:val="24"/>
          <w:szCs w:val="24"/>
        </w:rPr>
        <w:t xml:space="preserve"> целостного восприятия культуры, формирования уважения к чужой культуре, </w:t>
      </w:r>
      <w:r w:rsidR="00F373AD" w:rsidRPr="00981AE3">
        <w:rPr>
          <w:sz w:val="24"/>
          <w:szCs w:val="24"/>
        </w:rPr>
        <w:t xml:space="preserve">народным, культурным и духовным </w:t>
      </w:r>
      <w:r w:rsidRPr="00981AE3">
        <w:rPr>
          <w:sz w:val="24"/>
          <w:szCs w:val="24"/>
        </w:rPr>
        <w:t xml:space="preserve">традициям, </w:t>
      </w:r>
      <w:r w:rsidR="00F373AD" w:rsidRPr="00981AE3">
        <w:rPr>
          <w:sz w:val="24"/>
          <w:szCs w:val="24"/>
        </w:rPr>
        <w:t xml:space="preserve"> к </w:t>
      </w:r>
      <w:r w:rsidRPr="00981AE3">
        <w:rPr>
          <w:sz w:val="24"/>
          <w:szCs w:val="24"/>
        </w:rPr>
        <w:t>вероисповеданию.</w:t>
      </w:r>
    </w:p>
    <w:p w:rsidR="004D0A3B" w:rsidRPr="00981AE3" w:rsidRDefault="00774FF8" w:rsidP="006551D1">
      <w:pPr>
        <w:ind w:firstLine="520"/>
        <w:jc w:val="both"/>
      </w:pPr>
      <w:r w:rsidRPr="00981AE3">
        <w:t>Программа включает в себя элементы здоровьесохраняющих и здоровьесберегающих технологий</w:t>
      </w:r>
      <w:r w:rsidR="006551D1">
        <w:t xml:space="preserve"> в процессе обучения пению.</w:t>
      </w:r>
      <w:r w:rsidR="00F373AD" w:rsidRPr="00981AE3">
        <w:t xml:space="preserve"> </w:t>
      </w:r>
      <w:r w:rsidRPr="00981AE3">
        <w:t xml:space="preserve">Углубленный подход к навыкам сценического движения, сценической речи и артикуляции. </w:t>
      </w:r>
    </w:p>
    <w:p w:rsidR="00774FF8" w:rsidRPr="00981AE3" w:rsidRDefault="00781AF1" w:rsidP="006544B4">
      <w:pPr>
        <w:ind w:firstLine="709"/>
        <w:rPr>
          <w:b/>
        </w:rPr>
      </w:pPr>
      <w:r w:rsidRPr="00981AE3">
        <w:rPr>
          <w:b/>
        </w:rPr>
        <w:t>Ожидаемый результат.</w:t>
      </w:r>
    </w:p>
    <w:p w:rsidR="00774FF8" w:rsidRPr="00981AE3" w:rsidRDefault="00774FF8" w:rsidP="00774FF8">
      <w:r w:rsidRPr="00981AE3">
        <w:t xml:space="preserve">Учащиеся умеют: </w:t>
      </w:r>
    </w:p>
    <w:p w:rsidR="00774FF8" w:rsidRPr="00981AE3" w:rsidRDefault="000E792E" w:rsidP="00774FF8">
      <w:r w:rsidRPr="00981AE3">
        <w:t xml:space="preserve">- </w:t>
      </w:r>
      <w:r w:rsidR="00774FF8" w:rsidRPr="00981AE3">
        <w:t>чисто интон</w:t>
      </w:r>
      <w:r w:rsidR="0052055B" w:rsidRPr="00981AE3">
        <w:t xml:space="preserve">ировать, воспроизводят </w:t>
      </w:r>
      <w:r w:rsidR="00774FF8" w:rsidRPr="00981AE3">
        <w:t xml:space="preserve">ритм; </w:t>
      </w:r>
    </w:p>
    <w:p w:rsidR="00774FF8" w:rsidRPr="00981AE3" w:rsidRDefault="000E792E" w:rsidP="00774FF8">
      <w:r w:rsidRPr="00981AE3">
        <w:t xml:space="preserve">- </w:t>
      </w:r>
      <w:r w:rsidR="00774FF8" w:rsidRPr="00981AE3">
        <w:t xml:space="preserve">умеют раскрепощено двигаться по сцене; проявляют культуру работы на сцене; </w:t>
      </w:r>
    </w:p>
    <w:p w:rsidR="004D0A3B" w:rsidRPr="00981AE3" w:rsidRDefault="004D0A3B" w:rsidP="004D0A3B">
      <w:r w:rsidRPr="00981AE3">
        <w:t xml:space="preserve">• владеют техникой эстрадной вокализации, сольным и ансамблевым репертуаром; </w:t>
      </w:r>
    </w:p>
    <w:p w:rsidR="004D0A3B" w:rsidRPr="00981AE3" w:rsidRDefault="004D0A3B" w:rsidP="004D0A3B">
      <w:r w:rsidRPr="00981AE3">
        <w:t>•</w:t>
      </w:r>
      <w:r w:rsidR="0065513B" w:rsidRPr="00981AE3">
        <w:t xml:space="preserve"> эмоционально раскрепощены; </w:t>
      </w:r>
      <w:r w:rsidRPr="00981AE3">
        <w:t xml:space="preserve"> </w:t>
      </w:r>
    </w:p>
    <w:p w:rsidR="004D0A3B" w:rsidRPr="00981AE3" w:rsidRDefault="004D0A3B" w:rsidP="004D0A3B">
      <w:pPr>
        <w:tabs>
          <w:tab w:val="left" w:pos="7170"/>
        </w:tabs>
      </w:pPr>
      <w:r w:rsidRPr="00981AE3">
        <w:t>• получают навыки сольного и ансамблевого сценического опыта.</w:t>
      </w:r>
      <w:r w:rsidRPr="00981AE3">
        <w:tab/>
      </w:r>
    </w:p>
    <w:p w:rsidR="000E792E" w:rsidRPr="00981AE3" w:rsidRDefault="00774FF8" w:rsidP="000E792E">
      <w:r w:rsidRPr="00981AE3">
        <w:t xml:space="preserve"> </w:t>
      </w:r>
      <w:r w:rsidR="000E792E" w:rsidRPr="00981AE3">
        <w:t xml:space="preserve">Результаты: </w:t>
      </w:r>
    </w:p>
    <w:p w:rsidR="000E792E" w:rsidRPr="00981AE3" w:rsidRDefault="000E792E" w:rsidP="000E792E">
      <w:r w:rsidRPr="00981AE3">
        <w:t xml:space="preserve">- </w:t>
      </w:r>
      <w:r w:rsidR="00A240FA" w:rsidRPr="00981AE3">
        <w:t>Развита</w:t>
      </w:r>
      <w:r w:rsidRPr="00981AE3">
        <w:t xml:space="preserve"> наблюдательност</w:t>
      </w:r>
      <w:r w:rsidR="00A240FA" w:rsidRPr="00981AE3">
        <w:t>ь</w:t>
      </w:r>
      <w:r w:rsidRPr="00981AE3">
        <w:t>, интуици</w:t>
      </w:r>
      <w:r w:rsidR="00A240FA" w:rsidRPr="00981AE3">
        <w:t>я</w:t>
      </w:r>
      <w:r w:rsidRPr="00981AE3">
        <w:t xml:space="preserve">, </w:t>
      </w:r>
    </w:p>
    <w:p w:rsidR="000E792E" w:rsidRPr="00981AE3" w:rsidRDefault="000E792E" w:rsidP="000E792E">
      <w:r w:rsidRPr="00981AE3">
        <w:t>- На</w:t>
      </w:r>
      <w:r w:rsidR="00A03A31" w:rsidRPr="00981AE3">
        <w:t>личие навыков</w:t>
      </w:r>
      <w:r w:rsidRPr="00981AE3">
        <w:t xml:space="preserve"> взаимодействия в творческой группе</w:t>
      </w:r>
    </w:p>
    <w:p w:rsidR="000E792E" w:rsidRPr="00981AE3" w:rsidRDefault="000E792E" w:rsidP="000E792E">
      <w:r w:rsidRPr="00981AE3">
        <w:t>- Опыт новых ощущений, переживаний, откровений</w:t>
      </w:r>
    </w:p>
    <w:p w:rsidR="000E792E" w:rsidRPr="00981AE3" w:rsidRDefault="000E792E" w:rsidP="000E792E">
      <w:r w:rsidRPr="00981AE3">
        <w:t xml:space="preserve">- </w:t>
      </w:r>
      <w:r w:rsidR="00A240FA" w:rsidRPr="00981AE3">
        <w:t>Развита  уверенность</w:t>
      </w:r>
      <w:r w:rsidRPr="00981AE3">
        <w:t xml:space="preserve"> в себе, снятие психологических барьеров</w:t>
      </w:r>
    </w:p>
    <w:p w:rsidR="00A240FA" w:rsidRPr="00981AE3" w:rsidRDefault="00A240FA" w:rsidP="00A240FA">
      <w:r w:rsidRPr="00981AE3">
        <w:t>-</w:t>
      </w:r>
      <w:r w:rsidR="00A03A31" w:rsidRPr="00981AE3">
        <w:t xml:space="preserve"> </w:t>
      </w:r>
      <w:r w:rsidR="009B6334" w:rsidRPr="00981AE3">
        <w:t xml:space="preserve">наличие </w:t>
      </w:r>
      <w:r w:rsidRPr="00981AE3">
        <w:t>опыт</w:t>
      </w:r>
      <w:r w:rsidR="009B6334" w:rsidRPr="00981AE3">
        <w:t>а</w:t>
      </w:r>
      <w:r w:rsidRPr="00981AE3">
        <w:t xml:space="preserve"> выступления перед аудиторией</w:t>
      </w:r>
    </w:p>
    <w:p w:rsidR="00A240FA" w:rsidRPr="00981AE3" w:rsidRDefault="00A240FA" w:rsidP="00A240FA">
      <w:r w:rsidRPr="00981AE3">
        <w:t>- р</w:t>
      </w:r>
      <w:r w:rsidR="00A03A31" w:rsidRPr="00981AE3">
        <w:t>асширен музыкальный кругозор</w:t>
      </w:r>
      <w:r w:rsidRPr="00981AE3">
        <w:t xml:space="preserve">, </w:t>
      </w:r>
    </w:p>
    <w:p w:rsidR="009B6334" w:rsidRPr="00981AE3" w:rsidRDefault="00A240FA" w:rsidP="009B6334">
      <w:r w:rsidRPr="00981AE3">
        <w:t>- р</w:t>
      </w:r>
      <w:r w:rsidR="00A03A31" w:rsidRPr="00981AE3">
        <w:t>азвиты навыки</w:t>
      </w:r>
      <w:r w:rsidRPr="00981AE3">
        <w:t xml:space="preserve"> эмпатического слушания, общей и музыкальной наблюдательности</w:t>
      </w:r>
    </w:p>
    <w:p w:rsidR="009B6334" w:rsidRPr="00981AE3" w:rsidRDefault="009B6334" w:rsidP="009B6334">
      <w:r w:rsidRPr="00981AE3">
        <w:t>- наличие  навыков ра</w:t>
      </w:r>
      <w:r w:rsidR="00D354DE" w:rsidRPr="00981AE3">
        <w:t>боты с фонограммой, микрофоном.</w:t>
      </w:r>
    </w:p>
    <w:p w:rsidR="009B6334" w:rsidRPr="00981AE3" w:rsidRDefault="009B6334" w:rsidP="009B6334">
      <w:pPr>
        <w:pStyle w:val="1"/>
        <w:spacing w:line="260" w:lineRule="auto"/>
        <w:ind w:firstLine="0"/>
        <w:rPr>
          <w:sz w:val="24"/>
          <w:szCs w:val="24"/>
        </w:rPr>
      </w:pPr>
      <w:r w:rsidRPr="00981AE3">
        <w:rPr>
          <w:sz w:val="24"/>
          <w:szCs w:val="24"/>
        </w:rPr>
        <w:t>- наличие  навыков сольного исполнения с сопровождением фортепиано и других инструментов.</w:t>
      </w:r>
    </w:p>
    <w:p w:rsidR="00774FF8" w:rsidRPr="00981AE3" w:rsidRDefault="00774FF8" w:rsidP="00774FF8">
      <w:r w:rsidRPr="00981AE3">
        <w:t>Итогом обучения по программе является</w:t>
      </w:r>
      <w:r w:rsidR="000E792E" w:rsidRPr="00981AE3">
        <w:t>:</w:t>
      </w:r>
      <w:r w:rsidRPr="00981AE3">
        <w:t xml:space="preserve"> </w:t>
      </w:r>
    </w:p>
    <w:p w:rsidR="00774FF8" w:rsidRPr="00981AE3" w:rsidRDefault="000E792E" w:rsidP="00774FF8">
      <w:r w:rsidRPr="00981AE3">
        <w:t xml:space="preserve">- </w:t>
      </w:r>
      <w:r w:rsidR="00774FF8" w:rsidRPr="00981AE3">
        <w:t xml:space="preserve">активное участие воспитанников в концертной деятельности, </w:t>
      </w:r>
    </w:p>
    <w:p w:rsidR="00774FF8" w:rsidRPr="00981AE3" w:rsidRDefault="000E792E" w:rsidP="00774FF8">
      <w:r w:rsidRPr="00981AE3">
        <w:t xml:space="preserve">- </w:t>
      </w:r>
      <w:r w:rsidR="00774FF8" w:rsidRPr="00981AE3">
        <w:t xml:space="preserve">участие в фестивалях и конкурсах разного уровня, в том числе </w:t>
      </w:r>
      <w:r w:rsidRPr="00981AE3">
        <w:t>зонального и краевого</w:t>
      </w:r>
    </w:p>
    <w:p w:rsidR="002C02B6" w:rsidRPr="00BD0E33" w:rsidRDefault="004D0A3B" w:rsidP="002C02B6">
      <w:pPr>
        <w:pStyle w:val="11"/>
        <w:spacing w:line="260" w:lineRule="auto"/>
        <w:ind w:left="40" w:firstLine="669"/>
        <w:rPr>
          <w:b/>
          <w:sz w:val="24"/>
          <w:szCs w:val="24"/>
        </w:rPr>
      </w:pPr>
      <w:r w:rsidRPr="00981AE3">
        <w:rPr>
          <w:b/>
          <w:sz w:val="24"/>
          <w:szCs w:val="24"/>
        </w:rPr>
        <w:t>Формы отслеживания результатов</w:t>
      </w:r>
      <w:r w:rsidR="006544B4">
        <w:rPr>
          <w:b/>
          <w:sz w:val="24"/>
          <w:szCs w:val="24"/>
        </w:rPr>
        <w:t xml:space="preserve">. </w:t>
      </w:r>
    </w:p>
    <w:p w:rsidR="002C02B6" w:rsidRPr="00BD0E33" w:rsidRDefault="002C02B6" w:rsidP="002C02B6">
      <w:pPr>
        <w:jc w:val="both"/>
      </w:pPr>
      <w:r>
        <w:t xml:space="preserve">Используются следующие виды контроля: входной, текущий и промежуточный. Основной способ контроля – педагогическое наблюдение. Подведение текущих итогов проводится на открытых занятиях по окончании тематических блоков в конкурсах, фестивалях, смотрах.  Входной контроль  на 1 году обучения, сентябрь – собеседование. Промежуточная аттестация (по истечении 1 года реализации программы в мае) – прослушивание. Итоговая аттестация (в конце курса обучения, май) – отчётный концерт. </w:t>
      </w:r>
    </w:p>
    <w:p w:rsidR="00A240FA" w:rsidRPr="00981AE3" w:rsidRDefault="00A240FA" w:rsidP="002C02B6">
      <w:pPr>
        <w:pStyle w:val="1"/>
        <w:spacing w:line="260" w:lineRule="auto"/>
        <w:ind w:firstLine="709"/>
        <w:rPr>
          <w:b/>
          <w:sz w:val="24"/>
          <w:szCs w:val="24"/>
        </w:rPr>
      </w:pPr>
      <w:r w:rsidRPr="00981AE3">
        <w:rPr>
          <w:b/>
          <w:sz w:val="24"/>
          <w:szCs w:val="24"/>
        </w:rPr>
        <w:t>Формы, методы и приемы занятий:</w:t>
      </w:r>
    </w:p>
    <w:p w:rsidR="00A240FA" w:rsidRPr="00981AE3" w:rsidRDefault="00A240FA" w:rsidP="00774FF8">
      <w:r w:rsidRPr="00981AE3">
        <w:t>- Вокальный мастер-класс</w:t>
      </w:r>
    </w:p>
    <w:p w:rsidR="0065513B" w:rsidRPr="00981AE3" w:rsidRDefault="0065513B" w:rsidP="00774FF8">
      <w:r w:rsidRPr="00981AE3">
        <w:t>-слушание;</w:t>
      </w:r>
    </w:p>
    <w:p w:rsidR="00774FF8" w:rsidRPr="00981AE3" w:rsidRDefault="00A240FA" w:rsidP="00774FF8">
      <w:r w:rsidRPr="00981AE3">
        <w:t>- Индивидуальное занятие</w:t>
      </w:r>
      <w:r w:rsidR="00774FF8" w:rsidRPr="00981AE3">
        <w:t xml:space="preserve"> </w:t>
      </w:r>
    </w:p>
    <w:p w:rsidR="00A240FA" w:rsidRPr="00981AE3" w:rsidRDefault="00774FF8" w:rsidP="00774FF8">
      <w:r w:rsidRPr="00981AE3">
        <w:t>– групповое занятие</w:t>
      </w:r>
    </w:p>
    <w:p w:rsidR="00774FF8" w:rsidRPr="00981AE3" w:rsidRDefault="00A240FA" w:rsidP="00774FF8">
      <w:r w:rsidRPr="00981AE3">
        <w:t xml:space="preserve">- </w:t>
      </w:r>
      <w:r w:rsidR="00774FF8" w:rsidRPr="00981AE3">
        <w:t xml:space="preserve">методы релаксации и активизации внутренних ресурсов участников: </w:t>
      </w:r>
    </w:p>
    <w:p w:rsidR="00A240FA" w:rsidRPr="00981AE3" w:rsidRDefault="00774FF8" w:rsidP="00774FF8">
      <w:r w:rsidRPr="00981AE3">
        <w:t>- упражнения, связанные с речевой, двигательной,</w:t>
      </w:r>
      <w:r w:rsidR="00A240FA" w:rsidRPr="00981AE3">
        <w:t xml:space="preserve"> медитативной и иной творческой    </w:t>
      </w:r>
    </w:p>
    <w:p w:rsidR="00774FF8" w:rsidRPr="00981AE3" w:rsidRDefault="00A240FA" w:rsidP="00774FF8">
      <w:r w:rsidRPr="00981AE3">
        <w:lastRenderedPageBreak/>
        <w:t xml:space="preserve">   </w:t>
      </w:r>
      <w:r w:rsidR="00774FF8" w:rsidRPr="00981AE3">
        <w:t xml:space="preserve">активностью; </w:t>
      </w:r>
    </w:p>
    <w:p w:rsidR="00774FF8" w:rsidRPr="00981AE3" w:rsidRDefault="00774FF8" w:rsidP="00774FF8">
      <w:r w:rsidRPr="00981AE3">
        <w:t xml:space="preserve">- вокальные и дыхательные упражнения и техники; </w:t>
      </w:r>
    </w:p>
    <w:p w:rsidR="00A240FA" w:rsidRPr="00981AE3" w:rsidRDefault="00774FF8" w:rsidP="00774FF8">
      <w:r w:rsidRPr="00981AE3">
        <w:t xml:space="preserve">- </w:t>
      </w:r>
      <w:r w:rsidR="000E792E" w:rsidRPr="00981AE3">
        <w:t xml:space="preserve">изучение </w:t>
      </w:r>
      <w:r w:rsidRPr="00981AE3">
        <w:t>вокальны</w:t>
      </w:r>
      <w:r w:rsidR="000E792E" w:rsidRPr="00981AE3">
        <w:t>х произведений</w:t>
      </w:r>
      <w:r w:rsidR="00A240FA" w:rsidRPr="00981AE3">
        <w:t>, рассчитанных</w:t>
      </w:r>
      <w:r w:rsidRPr="00981AE3">
        <w:t xml:space="preserve"> на развитие базо</w:t>
      </w:r>
      <w:r w:rsidR="00A240FA" w:rsidRPr="00981AE3">
        <w:t>вых музыкальных и</w:t>
      </w:r>
    </w:p>
    <w:p w:rsidR="00774FF8" w:rsidRPr="00981AE3" w:rsidRDefault="00A240FA" w:rsidP="00774FF8">
      <w:r w:rsidRPr="00981AE3">
        <w:t xml:space="preserve">  вокальных навыков</w:t>
      </w:r>
    </w:p>
    <w:p w:rsidR="00774FF8" w:rsidRPr="00981AE3" w:rsidRDefault="00A240FA" w:rsidP="00774FF8">
      <w:r w:rsidRPr="00981AE3">
        <w:t>- концертная деятельность</w:t>
      </w:r>
    </w:p>
    <w:p w:rsidR="00774FF8" w:rsidRPr="00981AE3" w:rsidRDefault="00774FF8" w:rsidP="002C02B6">
      <w:pPr>
        <w:ind w:firstLine="709"/>
        <w:jc w:val="both"/>
      </w:pPr>
      <w:r w:rsidRPr="00981AE3">
        <w:rPr>
          <w:b/>
        </w:rPr>
        <w:t>Методы работы</w:t>
      </w:r>
      <w:r w:rsidRPr="00981AE3">
        <w:t xml:space="preserve"> с </w:t>
      </w:r>
      <w:r w:rsidR="0065513B" w:rsidRPr="00981AE3">
        <w:t xml:space="preserve">детьми </w:t>
      </w:r>
      <w:r w:rsidRPr="00981AE3">
        <w:t xml:space="preserve">направлены на воспитание эстетического отношения к </w:t>
      </w:r>
      <w:r w:rsidR="0065513B" w:rsidRPr="00981AE3">
        <w:t>музыкальной культуре-</w:t>
      </w:r>
      <w:r w:rsidRPr="00981AE3">
        <w:t xml:space="preserve"> эмоционального отклика, музыкальной восприимчивости, оценочного отношения, выразительного исполнения, сценической культуры. На занятиях используются методы обучения и методические приемы, позволяющие не только усвоить знания о музыке, овладеть практическими навыками и умениями, помогающие развитию вокальных способностей, но и развивающие творческое воображение и самостоятельность солистов.</w:t>
      </w:r>
    </w:p>
    <w:p w:rsidR="005A4770" w:rsidRPr="00981AE3" w:rsidRDefault="005A4770" w:rsidP="007675E1">
      <w:pPr>
        <w:pStyle w:val="1"/>
        <w:spacing w:line="260" w:lineRule="auto"/>
        <w:ind w:firstLine="500"/>
        <w:jc w:val="center"/>
        <w:rPr>
          <w:b/>
          <w:sz w:val="24"/>
          <w:szCs w:val="24"/>
        </w:rPr>
      </w:pPr>
    </w:p>
    <w:sectPr w:rsidR="005A4770" w:rsidRPr="00981AE3" w:rsidSect="0004570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29" w:rsidRDefault="008C3429">
      <w:r>
        <w:separator/>
      </w:r>
    </w:p>
  </w:endnote>
  <w:endnote w:type="continuationSeparator" w:id="0">
    <w:p w:rsidR="008C3429" w:rsidRDefault="008C3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88A" w:rsidRDefault="009437DC" w:rsidP="007106E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D68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688A" w:rsidRDefault="003D688A" w:rsidP="0090483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88A" w:rsidRDefault="009437DC" w:rsidP="007106E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D688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625B">
      <w:rPr>
        <w:rStyle w:val="a4"/>
        <w:noProof/>
      </w:rPr>
      <w:t>4</w:t>
    </w:r>
    <w:r>
      <w:rPr>
        <w:rStyle w:val="a4"/>
      </w:rPr>
      <w:fldChar w:fldCharType="end"/>
    </w:r>
  </w:p>
  <w:p w:rsidR="003D688A" w:rsidRDefault="003D688A" w:rsidP="0090483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29" w:rsidRDefault="008C3429">
      <w:r>
        <w:separator/>
      </w:r>
    </w:p>
  </w:footnote>
  <w:footnote w:type="continuationSeparator" w:id="0">
    <w:p w:rsidR="008C3429" w:rsidRDefault="008C3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2A98A"/>
    <w:lvl w:ilvl="0">
      <w:numFmt w:val="bullet"/>
      <w:lvlText w:val="*"/>
      <w:lvlJc w:val="left"/>
    </w:lvl>
  </w:abstractNum>
  <w:abstractNum w:abstractNumId="1">
    <w:nsid w:val="08AD00D2"/>
    <w:multiLevelType w:val="hybridMultilevel"/>
    <w:tmpl w:val="614ADB98"/>
    <w:lvl w:ilvl="0" w:tplc="1C36C15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7640043"/>
    <w:multiLevelType w:val="hybridMultilevel"/>
    <w:tmpl w:val="6978B35A"/>
    <w:lvl w:ilvl="0" w:tplc="8EC0DD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51FE3E36"/>
    <w:multiLevelType w:val="hybridMultilevel"/>
    <w:tmpl w:val="9A042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D9278D"/>
    <w:multiLevelType w:val="hybridMultilevel"/>
    <w:tmpl w:val="17CE923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5">
    <w:nsid w:val="632254C7"/>
    <w:multiLevelType w:val="hybridMultilevel"/>
    <w:tmpl w:val="60E2203E"/>
    <w:lvl w:ilvl="0" w:tplc="E20EBE80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6">
    <w:nsid w:val="6EDB21BE"/>
    <w:multiLevelType w:val="hybridMultilevel"/>
    <w:tmpl w:val="50506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9031CB"/>
    <w:multiLevelType w:val="hybridMultilevel"/>
    <w:tmpl w:val="0BECCA5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777D3F24"/>
    <w:multiLevelType w:val="hybridMultilevel"/>
    <w:tmpl w:val="08144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  <w:lvlOverride w:ilvl="0">
      <w:lvl w:ilvl="0">
        <w:numFmt w:val="decimal"/>
        <w:lvlText w:val="%1."/>
        <w:legacy w:legacy="1" w:legacySpace="0" w:legacyIndent="336"/>
        <w:lvlJc w:val="left"/>
        <w:rPr>
          <w:rFonts w:ascii="Times New Roman" w:eastAsia="Times New Roman" w:hAnsi="Times New Roman" w:cs="Times New Roman"/>
        </w:rPr>
      </w:lvl>
    </w:lvlOverride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CE9"/>
    <w:rsid w:val="00045707"/>
    <w:rsid w:val="00057E20"/>
    <w:rsid w:val="0006419D"/>
    <w:rsid w:val="000E792E"/>
    <w:rsid w:val="00102774"/>
    <w:rsid w:val="001263C5"/>
    <w:rsid w:val="00130352"/>
    <w:rsid w:val="00155196"/>
    <w:rsid w:val="00196D87"/>
    <w:rsid w:val="001C0256"/>
    <w:rsid w:val="001D55A9"/>
    <w:rsid w:val="001E0AAB"/>
    <w:rsid w:val="001F142C"/>
    <w:rsid w:val="002069C1"/>
    <w:rsid w:val="002463CF"/>
    <w:rsid w:val="002A4F41"/>
    <w:rsid w:val="002C02B6"/>
    <w:rsid w:val="002E0C8B"/>
    <w:rsid w:val="002F6953"/>
    <w:rsid w:val="003318E2"/>
    <w:rsid w:val="00362C5F"/>
    <w:rsid w:val="003A1349"/>
    <w:rsid w:val="003A1B09"/>
    <w:rsid w:val="003A521F"/>
    <w:rsid w:val="003B5871"/>
    <w:rsid w:val="003C4E7F"/>
    <w:rsid w:val="003C6E08"/>
    <w:rsid w:val="003D1D52"/>
    <w:rsid w:val="003D688A"/>
    <w:rsid w:val="003F21D4"/>
    <w:rsid w:val="003F3584"/>
    <w:rsid w:val="004011DE"/>
    <w:rsid w:val="00435E8A"/>
    <w:rsid w:val="004369B3"/>
    <w:rsid w:val="004807D3"/>
    <w:rsid w:val="004B30CB"/>
    <w:rsid w:val="004B4BAE"/>
    <w:rsid w:val="004B710B"/>
    <w:rsid w:val="004D0A3B"/>
    <w:rsid w:val="004E00EE"/>
    <w:rsid w:val="0051178B"/>
    <w:rsid w:val="0052055B"/>
    <w:rsid w:val="00532B77"/>
    <w:rsid w:val="00535576"/>
    <w:rsid w:val="00537439"/>
    <w:rsid w:val="00552C44"/>
    <w:rsid w:val="00552DF4"/>
    <w:rsid w:val="005A4770"/>
    <w:rsid w:val="005B0BF5"/>
    <w:rsid w:val="005B6626"/>
    <w:rsid w:val="005D7265"/>
    <w:rsid w:val="005F5188"/>
    <w:rsid w:val="005F6C63"/>
    <w:rsid w:val="0063745C"/>
    <w:rsid w:val="00644EAD"/>
    <w:rsid w:val="006544B4"/>
    <w:rsid w:val="0065513B"/>
    <w:rsid w:val="006551D1"/>
    <w:rsid w:val="006630C5"/>
    <w:rsid w:val="00671B1F"/>
    <w:rsid w:val="006816C4"/>
    <w:rsid w:val="006B1639"/>
    <w:rsid w:val="006C4FC7"/>
    <w:rsid w:val="006C7AF6"/>
    <w:rsid w:val="006E557D"/>
    <w:rsid w:val="006F1456"/>
    <w:rsid w:val="007106EF"/>
    <w:rsid w:val="00711AE5"/>
    <w:rsid w:val="007364A6"/>
    <w:rsid w:val="00762B5A"/>
    <w:rsid w:val="007675E1"/>
    <w:rsid w:val="00774FF8"/>
    <w:rsid w:val="00781AF1"/>
    <w:rsid w:val="00790ACD"/>
    <w:rsid w:val="007B167D"/>
    <w:rsid w:val="007C3647"/>
    <w:rsid w:val="007D2B38"/>
    <w:rsid w:val="007F28AC"/>
    <w:rsid w:val="007F3638"/>
    <w:rsid w:val="008122F6"/>
    <w:rsid w:val="0086100C"/>
    <w:rsid w:val="00881E2A"/>
    <w:rsid w:val="00882C52"/>
    <w:rsid w:val="008C3429"/>
    <w:rsid w:val="008D1457"/>
    <w:rsid w:val="008D7013"/>
    <w:rsid w:val="008E203B"/>
    <w:rsid w:val="008E4FF7"/>
    <w:rsid w:val="0090269F"/>
    <w:rsid w:val="0090483F"/>
    <w:rsid w:val="00904AF9"/>
    <w:rsid w:val="00910B69"/>
    <w:rsid w:val="00942394"/>
    <w:rsid w:val="009437DC"/>
    <w:rsid w:val="00947E06"/>
    <w:rsid w:val="00950802"/>
    <w:rsid w:val="00963C5B"/>
    <w:rsid w:val="00981AE3"/>
    <w:rsid w:val="00990ECF"/>
    <w:rsid w:val="009B6334"/>
    <w:rsid w:val="009C2B8A"/>
    <w:rsid w:val="00A03A31"/>
    <w:rsid w:val="00A240FA"/>
    <w:rsid w:val="00A62D46"/>
    <w:rsid w:val="00A71EBA"/>
    <w:rsid w:val="00AA6ABF"/>
    <w:rsid w:val="00AB2DB7"/>
    <w:rsid w:val="00AE625B"/>
    <w:rsid w:val="00AE79A6"/>
    <w:rsid w:val="00AF4F37"/>
    <w:rsid w:val="00B03350"/>
    <w:rsid w:val="00B3285B"/>
    <w:rsid w:val="00B36C06"/>
    <w:rsid w:val="00B60CA0"/>
    <w:rsid w:val="00BA0147"/>
    <w:rsid w:val="00BA708A"/>
    <w:rsid w:val="00BA7F1B"/>
    <w:rsid w:val="00BC4DB1"/>
    <w:rsid w:val="00BC65CD"/>
    <w:rsid w:val="00BD1297"/>
    <w:rsid w:val="00BE0802"/>
    <w:rsid w:val="00C023CB"/>
    <w:rsid w:val="00C038E1"/>
    <w:rsid w:val="00C137BC"/>
    <w:rsid w:val="00C24CE9"/>
    <w:rsid w:val="00C7253E"/>
    <w:rsid w:val="00C72B21"/>
    <w:rsid w:val="00C84B5F"/>
    <w:rsid w:val="00C96FE8"/>
    <w:rsid w:val="00CF3396"/>
    <w:rsid w:val="00D02225"/>
    <w:rsid w:val="00D06A68"/>
    <w:rsid w:val="00D25C1C"/>
    <w:rsid w:val="00D354DE"/>
    <w:rsid w:val="00D63097"/>
    <w:rsid w:val="00D91411"/>
    <w:rsid w:val="00DA171A"/>
    <w:rsid w:val="00DA5A93"/>
    <w:rsid w:val="00DA5F81"/>
    <w:rsid w:val="00DA7215"/>
    <w:rsid w:val="00DD6B17"/>
    <w:rsid w:val="00DF2D43"/>
    <w:rsid w:val="00DF2FDA"/>
    <w:rsid w:val="00E22655"/>
    <w:rsid w:val="00E75769"/>
    <w:rsid w:val="00EC1773"/>
    <w:rsid w:val="00EC5F7B"/>
    <w:rsid w:val="00EC7D20"/>
    <w:rsid w:val="00ED15A2"/>
    <w:rsid w:val="00F000E8"/>
    <w:rsid w:val="00F02811"/>
    <w:rsid w:val="00F25EBD"/>
    <w:rsid w:val="00F373AD"/>
    <w:rsid w:val="00F55E04"/>
    <w:rsid w:val="00F622F7"/>
    <w:rsid w:val="00F70B8A"/>
    <w:rsid w:val="00F75843"/>
    <w:rsid w:val="00F953A6"/>
    <w:rsid w:val="00FA72E4"/>
    <w:rsid w:val="00FE1FA7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24CE9"/>
    <w:pPr>
      <w:widowControl w:val="0"/>
      <w:spacing w:line="300" w:lineRule="auto"/>
      <w:ind w:firstLine="480"/>
      <w:jc w:val="both"/>
    </w:pPr>
    <w:rPr>
      <w:snapToGrid w:val="0"/>
      <w:sz w:val="16"/>
    </w:rPr>
  </w:style>
  <w:style w:type="paragraph" w:customStyle="1" w:styleId="FR1">
    <w:name w:val="FR1"/>
    <w:rsid w:val="00C24CE9"/>
    <w:pPr>
      <w:widowControl w:val="0"/>
      <w:jc w:val="center"/>
    </w:pPr>
    <w:rPr>
      <w:b/>
      <w:snapToGrid w:val="0"/>
      <w:sz w:val="28"/>
    </w:rPr>
  </w:style>
  <w:style w:type="paragraph" w:styleId="a3">
    <w:name w:val="footer"/>
    <w:basedOn w:val="a"/>
    <w:rsid w:val="0090483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483F"/>
  </w:style>
  <w:style w:type="table" w:styleId="a5">
    <w:name w:val="Table Grid"/>
    <w:basedOn w:val="a1"/>
    <w:rsid w:val="00767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369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69B3"/>
    <w:rPr>
      <w:sz w:val="24"/>
      <w:szCs w:val="24"/>
    </w:rPr>
  </w:style>
  <w:style w:type="paragraph" w:customStyle="1" w:styleId="11">
    <w:name w:val="Обычный11"/>
    <w:rsid w:val="002C02B6"/>
    <w:pPr>
      <w:widowControl w:val="0"/>
      <w:spacing w:line="300" w:lineRule="auto"/>
      <w:ind w:firstLine="480"/>
      <w:jc w:val="both"/>
    </w:pPr>
    <w:rPr>
      <w:snapToGrid w:val="0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D914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F1FA-F16C-44BD-839F-344B3059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УЧЕРЕЖДЕНИЕ ДОПОЛНИТЕЛЬНОГО ОБРАЗОВАНИЯ ЦЕНТР ДЕТСКОГО ТВОРЧЕСТВА</vt:lpstr>
    </vt:vector>
  </TitlesOfParts>
  <Company>Полюс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УЧЕРЕЖДЕНИЕ ДОПОЛНИТЕЛЬНОГО ОБРАЗОВАНИЯ ЦЕНТР ДЕТСКОГО ТВОРЧЕСТВА</dc:title>
  <dc:creator>Наиль</dc:creator>
  <cp:lastModifiedBy>ЦДО</cp:lastModifiedBy>
  <cp:revision>2</cp:revision>
  <cp:lastPrinted>2008-12-21T13:38:00Z</cp:lastPrinted>
  <dcterms:created xsi:type="dcterms:W3CDTF">2016-10-26T03:50:00Z</dcterms:created>
  <dcterms:modified xsi:type="dcterms:W3CDTF">2016-12-12T05:48:00Z</dcterms:modified>
</cp:coreProperties>
</file>