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5D63A1" w:rsidRPr="00F30FCD" w:rsidTr="00695B97">
        <w:trPr>
          <w:trHeight w:val="1275"/>
        </w:trPr>
        <w:tc>
          <w:tcPr>
            <w:tcW w:w="9570" w:type="dxa"/>
            <w:hideMark/>
          </w:tcPr>
          <w:p w:rsidR="005D63A1" w:rsidRPr="0018037D" w:rsidRDefault="005D63A1" w:rsidP="00695B97">
            <w:pPr>
              <w:jc w:val="center"/>
              <w:rPr>
                <w:caps/>
              </w:rPr>
            </w:pPr>
            <w:r w:rsidRPr="0018037D">
              <w:t>МУНИЦИПАЛЬНОЕ АВТОНОМНОЕ ОБРАЗОВАТЕЛЬНОЕ УЧРЕЖДЕНИЕ</w:t>
            </w:r>
          </w:p>
          <w:p w:rsidR="005D63A1" w:rsidRPr="0018037D" w:rsidRDefault="005D63A1" w:rsidP="00695B97">
            <w:pPr>
              <w:jc w:val="center"/>
              <w:rPr>
                <w:caps/>
              </w:rPr>
            </w:pPr>
            <w:r w:rsidRPr="0018037D">
              <w:t>ДОПОЛНИТЕЛЬНОГО ОБРАЗОВАНИЯ ДЕТЕЙ</w:t>
            </w:r>
          </w:p>
          <w:p w:rsidR="005D63A1" w:rsidRPr="0018037D" w:rsidRDefault="005D63A1" w:rsidP="00695B97">
            <w:pPr>
              <w:jc w:val="center"/>
            </w:pPr>
            <w:r w:rsidRPr="0018037D">
              <w:t>«ЦЕНТР ДОПОЛНИТЕЛЬНОГО ОБРАЗОВАНИЯ»</w:t>
            </w:r>
          </w:p>
          <w:p w:rsidR="005D63A1" w:rsidRPr="0018037D" w:rsidRDefault="005D63A1" w:rsidP="00695B97">
            <w:pPr>
              <w:jc w:val="center"/>
            </w:pPr>
            <w:r w:rsidRPr="0018037D">
              <w:t>г. ЕНИСЕЙСКА КРАСНОЯРСКОГО КРАЯ</w:t>
            </w:r>
          </w:p>
          <w:p w:rsidR="005D63A1" w:rsidRPr="00F30FCD" w:rsidRDefault="005D63A1" w:rsidP="00695B97">
            <w:pPr>
              <w:jc w:val="center"/>
            </w:pPr>
            <w:r w:rsidRPr="0018037D">
              <w:t>(МАОУ ДОД ЦДО)</w:t>
            </w:r>
          </w:p>
        </w:tc>
      </w:tr>
    </w:tbl>
    <w:p w:rsidR="005D63A1" w:rsidRPr="00F30FCD" w:rsidRDefault="005D63A1" w:rsidP="005D63A1">
      <w:pPr>
        <w:jc w:val="center"/>
      </w:pPr>
    </w:p>
    <w:p w:rsidR="005D63A1" w:rsidRPr="00F30FCD" w:rsidRDefault="005D63A1" w:rsidP="005D63A1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5D63A1" w:rsidRPr="00F30FCD" w:rsidTr="00695B97">
        <w:trPr>
          <w:trHeight w:val="1476"/>
        </w:trPr>
        <w:tc>
          <w:tcPr>
            <w:tcW w:w="3936" w:type="dxa"/>
            <w:hideMark/>
          </w:tcPr>
          <w:p w:rsidR="005D63A1" w:rsidRPr="00F30FCD" w:rsidRDefault="005D63A1" w:rsidP="00695B97">
            <w:r w:rsidRPr="00F30FCD">
              <w:t>Рекомендована решением</w:t>
            </w:r>
          </w:p>
          <w:p w:rsidR="005D63A1" w:rsidRPr="00F30FCD" w:rsidRDefault="005D63A1" w:rsidP="00695B97">
            <w:r w:rsidRPr="00F30FCD">
              <w:t>методического совета</w:t>
            </w:r>
          </w:p>
          <w:p w:rsidR="005D63A1" w:rsidRPr="00F30FCD" w:rsidRDefault="005D63A1" w:rsidP="00695B97">
            <w:r w:rsidRPr="00F30FCD">
              <w:t>МАОУ ДОД ЦДО</w:t>
            </w:r>
          </w:p>
          <w:p w:rsidR="005D63A1" w:rsidRPr="00F30FCD" w:rsidRDefault="005D63A1" w:rsidP="00695B97">
            <w:r w:rsidRPr="00F30FCD">
              <w:t xml:space="preserve">от </w:t>
            </w:r>
            <w:r>
              <w:t>15.09.</w:t>
            </w:r>
            <w:r w:rsidRPr="00F30FCD">
              <w:t>2016 г.</w:t>
            </w:r>
          </w:p>
          <w:p w:rsidR="005D63A1" w:rsidRPr="00F30FCD" w:rsidRDefault="005D63A1" w:rsidP="00695B97">
            <w:r w:rsidRPr="00F30FCD">
              <w:t>Протокол №</w:t>
            </w:r>
            <w:r>
              <w:t>2</w:t>
            </w:r>
          </w:p>
        </w:tc>
        <w:tc>
          <w:tcPr>
            <w:tcW w:w="2268" w:type="dxa"/>
          </w:tcPr>
          <w:p w:rsidR="005D63A1" w:rsidRPr="00F30FCD" w:rsidRDefault="0083411A" w:rsidP="00695B97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1144905</wp:posOffset>
                  </wp:positionH>
                  <wp:positionV relativeFrom="paragraph">
                    <wp:posOffset>215265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5D63A1" w:rsidRPr="00F30FCD" w:rsidRDefault="005D63A1" w:rsidP="00695B97">
            <w:r w:rsidRPr="00F30FCD">
              <w:t>УТВЕРЖДАЮ</w:t>
            </w:r>
          </w:p>
          <w:p w:rsidR="005D63A1" w:rsidRPr="00F30FCD" w:rsidRDefault="005D63A1" w:rsidP="00695B97">
            <w:r w:rsidRPr="00F30FCD">
              <w:t>Директор МАОУ ДОД ЦДО</w:t>
            </w:r>
          </w:p>
          <w:p w:rsidR="005D63A1" w:rsidRPr="00F30FCD" w:rsidRDefault="005D63A1" w:rsidP="00695B97"/>
          <w:p w:rsidR="005D63A1" w:rsidRPr="00F30FCD" w:rsidRDefault="005D63A1" w:rsidP="00695B97">
            <w:r w:rsidRPr="00F30FCD">
              <w:t>____________ М.С.Пожога</w:t>
            </w:r>
          </w:p>
          <w:p w:rsidR="005D63A1" w:rsidRPr="00F30FCD" w:rsidRDefault="005D63A1" w:rsidP="00695B97">
            <w:r>
              <w:t>16.09.</w:t>
            </w:r>
            <w:r w:rsidRPr="00F30FCD">
              <w:t>2016г.</w:t>
            </w:r>
          </w:p>
        </w:tc>
      </w:tr>
    </w:tbl>
    <w:p w:rsidR="005D63A1" w:rsidRPr="00F30FCD" w:rsidRDefault="005D63A1" w:rsidP="005D63A1">
      <w:pPr>
        <w:jc w:val="center"/>
      </w:pPr>
    </w:p>
    <w:p w:rsidR="005D63A1" w:rsidRPr="00F30FCD" w:rsidRDefault="005D63A1" w:rsidP="005D63A1"/>
    <w:p w:rsidR="005D63A1" w:rsidRPr="00F30FCD" w:rsidRDefault="005D63A1" w:rsidP="005D63A1">
      <w:pPr>
        <w:jc w:val="center"/>
      </w:pPr>
    </w:p>
    <w:p w:rsidR="005D63A1" w:rsidRPr="00F30FCD" w:rsidRDefault="005D63A1" w:rsidP="005D63A1">
      <w:pPr>
        <w:jc w:val="center"/>
      </w:pPr>
    </w:p>
    <w:p w:rsidR="005D63A1" w:rsidRPr="00F30FCD" w:rsidRDefault="005D63A1" w:rsidP="005D63A1">
      <w:pPr>
        <w:jc w:val="center"/>
      </w:pPr>
    </w:p>
    <w:p w:rsidR="005D63A1" w:rsidRPr="00F30FCD" w:rsidRDefault="005D63A1" w:rsidP="005D63A1">
      <w:pPr>
        <w:jc w:val="center"/>
      </w:pPr>
    </w:p>
    <w:p w:rsidR="004A1D42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A1D4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A1D42" w:rsidRDefault="004A1D4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 w:rsidR="000125F5">
        <w:rPr>
          <w:b/>
          <w:bCs/>
          <w:sz w:val="28"/>
          <w:szCs w:val="28"/>
        </w:rPr>
        <w:t>Основы рисунка и живописи</w:t>
      </w:r>
      <w:r>
        <w:rPr>
          <w:b/>
          <w:bCs/>
          <w:sz w:val="28"/>
          <w:szCs w:val="28"/>
          <w:lang w:val="en-US"/>
        </w:rPr>
        <w:t>»</w:t>
      </w:r>
    </w:p>
    <w:p w:rsidR="004A1D42" w:rsidRDefault="004A1D42">
      <w:pPr>
        <w:widowControl w:val="0"/>
        <w:autoSpaceDE w:val="0"/>
        <w:autoSpaceDN w:val="0"/>
        <w:adjustRightInd w:val="0"/>
        <w:jc w:val="center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4A1D4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первый</w:t>
      </w:r>
    </w:p>
    <w:p w:rsidR="004A1D4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Номер группы - 1</w:t>
      </w:r>
    </w:p>
    <w:p w:rsidR="004A1D42" w:rsidRDefault="004A1D4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обучающихся: </w:t>
      </w:r>
      <w:r w:rsidR="000125F5">
        <w:rPr>
          <w:rFonts w:ascii="Times New Roman CYR" w:hAnsi="Times New Roman CYR" w:cs="Times New Roman CYR"/>
        </w:rPr>
        <w:t>9-14</w:t>
      </w:r>
      <w:r>
        <w:rPr>
          <w:rFonts w:ascii="Times New Roman CYR" w:hAnsi="Times New Roman CYR" w:cs="Times New Roman CYR"/>
        </w:rPr>
        <w:t xml:space="preserve"> лет</w:t>
      </w: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p w:rsidR="004A1D42" w:rsidRDefault="004A1D42">
      <w:pPr>
        <w:widowControl w:val="0"/>
        <w:autoSpaceDE w:val="0"/>
        <w:autoSpaceDN w:val="0"/>
        <w:adjustRightInd w:val="0"/>
        <w:rPr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8"/>
        <w:gridCol w:w="4063"/>
      </w:tblGrid>
      <w:tr w:rsidR="004A1D42" w:rsidRPr="004A1D42">
        <w:trPr>
          <w:trHeight w:val="1785"/>
        </w:trPr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A1D42" w:rsidRPr="004A1D42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Pr="004A1D42" w:rsidRDefault="004A1D42">
            <w:pPr>
              <w:widowControl w:val="0"/>
              <w:autoSpaceDE w:val="0"/>
              <w:autoSpaceDN w:val="0"/>
              <w:adjustRightInd w:val="0"/>
            </w:pPr>
          </w:p>
          <w:p w:rsidR="004A1D42" w:rsidRDefault="004A1D4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Составитель:</w:t>
            </w:r>
          </w:p>
          <w:p w:rsidR="004A1D42" w:rsidRDefault="000125F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Калинина Е.М.</w:t>
            </w:r>
            <w:r w:rsidR="004A1D42">
              <w:rPr>
                <w:rFonts w:ascii="Times New Roman CYR" w:hAnsi="Times New Roman CYR" w:cs="Times New Roman CYR"/>
              </w:rPr>
              <w:t>,</w:t>
            </w:r>
          </w:p>
          <w:p w:rsidR="004A1D42" w:rsidRPr="004A1D42" w:rsidRDefault="004A1D4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</w:rPr>
              <w:t>педагог дополнительного образования МАОУ ДОД ЦДО</w:t>
            </w:r>
          </w:p>
        </w:tc>
      </w:tr>
    </w:tbl>
    <w:p w:rsidR="004A1D42" w:rsidRPr="004A1D42" w:rsidRDefault="004A1D42">
      <w:pPr>
        <w:widowControl w:val="0"/>
        <w:autoSpaceDE w:val="0"/>
        <w:autoSpaceDN w:val="0"/>
        <w:adjustRightInd w:val="0"/>
      </w:pPr>
    </w:p>
    <w:p w:rsidR="004A1D42" w:rsidRPr="004A1D42" w:rsidRDefault="004A1D42">
      <w:pPr>
        <w:widowControl w:val="0"/>
        <w:autoSpaceDE w:val="0"/>
        <w:autoSpaceDN w:val="0"/>
        <w:adjustRightInd w:val="0"/>
        <w:jc w:val="center"/>
      </w:pPr>
      <w:r w:rsidRPr="004A1D42">
        <w:t xml:space="preserve">                                                     </w:t>
      </w:r>
    </w:p>
    <w:p w:rsidR="004A1D42" w:rsidRPr="004A1D42" w:rsidRDefault="004A1D42">
      <w:pPr>
        <w:widowControl w:val="0"/>
        <w:autoSpaceDE w:val="0"/>
        <w:autoSpaceDN w:val="0"/>
        <w:adjustRightInd w:val="0"/>
        <w:jc w:val="center"/>
      </w:pPr>
      <w:r w:rsidRPr="004A1D42">
        <w:t xml:space="preserve">                                                                                                     </w:t>
      </w:r>
    </w:p>
    <w:p w:rsidR="004A1D42" w:rsidRPr="004A1D42" w:rsidRDefault="004A1D42">
      <w:pPr>
        <w:widowControl w:val="0"/>
        <w:autoSpaceDE w:val="0"/>
        <w:autoSpaceDN w:val="0"/>
        <w:adjustRightInd w:val="0"/>
        <w:jc w:val="center"/>
      </w:pPr>
      <w:r w:rsidRPr="004A1D42">
        <w:t xml:space="preserve">                                                                                                                        </w:t>
      </w:r>
    </w:p>
    <w:p w:rsidR="004A1D42" w:rsidRPr="004A1D42" w:rsidRDefault="004A1D42">
      <w:pPr>
        <w:widowControl w:val="0"/>
        <w:autoSpaceDE w:val="0"/>
        <w:autoSpaceDN w:val="0"/>
        <w:adjustRightInd w:val="0"/>
      </w:pPr>
    </w:p>
    <w:p w:rsidR="004A1D42" w:rsidRPr="004A1D42" w:rsidRDefault="004A1D42">
      <w:pPr>
        <w:widowControl w:val="0"/>
        <w:autoSpaceDE w:val="0"/>
        <w:autoSpaceDN w:val="0"/>
        <w:adjustRightInd w:val="0"/>
        <w:jc w:val="center"/>
      </w:pPr>
    </w:p>
    <w:p w:rsidR="004A1D42" w:rsidRDefault="004A1D42" w:rsidP="004A1D4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г.Енисейск</w:t>
      </w:r>
    </w:p>
    <w:p w:rsidR="0091240B" w:rsidRPr="005D63A1" w:rsidRDefault="0091240B" w:rsidP="005D63A1">
      <w:pPr>
        <w:jc w:val="center"/>
        <w:rPr>
          <w:b/>
        </w:rPr>
      </w:pPr>
      <w:r w:rsidRPr="005D63A1">
        <w:rPr>
          <w:b/>
        </w:rPr>
        <w:lastRenderedPageBreak/>
        <w:t>Пояснительная</w:t>
      </w:r>
      <w:r w:rsidRPr="005D63A1">
        <w:t xml:space="preserve"> </w:t>
      </w:r>
      <w:r w:rsidRPr="005D63A1">
        <w:rPr>
          <w:b/>
        </w:rPr>
        <w:t>записка</w:t>
      </w:r>
    </w:p>
    <w:p w:rsidR="0091240B" w:rsidRPr="005D63A1" w:rsidRDefault="0091240B" w:rsidP="005D63A1">
      <w:pPr>
        <w:jc w:val="both"/>
      </w:pPr>
      <w:r w:rsidRPr="005D63A1">
        <w:tab/>
        <w:t>Программа «Основы рисунка и живописи» разработана в соответствии с проектом  Приказа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91240B" w:rsidRPr="005D63A1" w:rsidRDefault="0091240B" w:rsidP="005D63A1">
      <w:pPr>
        <w:pStyle w:val="ad"/>
        <w:spacing w:before="0" w:beforeAutospacing="0" w:after="0" w:afterAutospacing="0"/>
        <w:ind w:firstLine="284"/>
        <w:jc w:val="both"/>
        <w:textAlignment w:val="top"/>
        <w:rPr>
          <w:b/>
          <w:highlight w:val="red"/>
        </w:rPr>
      </w:pPr>
      <w:r w:rsidRPr="005D63A1">
        <w:t xml:space="preserve">Программа имеет художественно- направленность. Особое внимание в программе уделено законам  классического искусства и индивидуальному творческому самоопределению через  творческие  пробы.  </w:t>
      </w:r>
    </w:p>
    <w:p w:rsidR="0091240B" w:rsidRPr="005D63A1" w:rsidRDefault="0091240B" w:rsidP="005D63A1">
      <w:pPr>
        <w:pStyle w:val="2"/>
        <w:ind w:firstLine="284"/>
        <w:rPr>
          <w:sz w:val="24"/>
        </w:rPr>
      </w:pPr>
      <w:r w:rsidRPr="005D63A1">
        <w:rPr>
          <w:sz w:val="24"/>
        </w:rPr>
        <w:t>Обучение сочетает в себе теоретические  и практические занятия. Теоретический материал содержит сведения об истории возникновения и развития различных видов искусства и народного и художественного творчества, их отличительных особенностях, основных законах классического искусства. Основой программы являются практические упражнения через которые происходит совершенствование  художественных навыков. Предусмотрено посещение выставок изобразительного и декоративного искусства с целью ознакомления воспитанников с красотой  и богатством окружающего мира, а также воспитания интереса и любви  к родной культуре и народу, любви к природе, родному очагу, дому, матери.</w:t>
      </w:r>
    </w:p>
    <w:p w:rsidR="0091240B" w:rsidRPr="005D63A1" w:rsidRDefault="0091240B" w:rsidP="005D63A1">
      <w:pPr>
        <w:pStyle w:val="2"/>
        <w:rPr>
          <w:sz w:val="24"/>
        </w:rPr>
      </w:pPr>
      <w:r w:rsidRPr="005D63A1">
        <w:rPr>
          <w:sz w:val="24"/>
        </w:rPr>
        <w:t xml:space="preserve">           Программа модифицированная, составлена на основе  программ для детских художественных школ и изобразительных отделений детских школ искусств Министерства культуры Российской Федерации 2002 года. </w:t>
      </w:r>
    </w:p>
    <w:p w:rsidR="00370EB9" w:rsidRPr="005D63A1" w:rsidRDefault="00370EB9" w:rsidP="005D63A1">
      <w:pPr>
        <w:jc w:val="both"/>
        <w:rPr>
          <w:b/>
        </w:rPr>
      </w:pPr>
      <w:r w:rsidRPr="005D63A1">
        <w:tab/>
      </w:r>
      <w:r w:rsidRPr="005D63A1">
        <w:rPr>
          <w:b/>
        </w:rPr>
        <w:t>Особенности обучения в текущем году по ДООП:</w:t>
      </w:r>
      <w:r w:rsidRPr="005D63A1">
        <w:rPr>
          <w:b/>
        </w:rPr>
        <w:tab/>
      </w:r>
    </w:p>
    <w:p w:rsidR="00BD7493" w:rsidRPr="005D63A1" w:rsidRDefault="00BD7493" w:rsidP="005D63A1">
      <w:pPr>
        <w:ind w:firstLine="720"/>
        <w:jc w:val="both"/>
      </w:pPr>
      <w:r w:rsidRPr="005D63A1">
        <w:t>Так - как данная программа нацелена на отработку академических навыков ,содержание программы не предусматривает участие в тематических конкурсах. Программой допускается участие старших школьников в региональном конкурсе «лучший по предмету», который проводит Енисейский педагогический колледж.</w:t>
      </w:r>
      <w:r w:rsidRPr="005D63A1">
        <w:br/>
        <w:t xml:space="preserve">В начале учебного года программой запланированы </w:t>
      </w:r>
      <w:proofErr w:type="spellStart"/>
      <w:r w:rsidRPr="005D63A1">
        <w:t>пленерные</w:t>
      </w:r>
      <w:proofErr w:type="spellEnd"/>
      <w:r w:rsidRPr="005D63A1">
        <w:t xml:space="preserve"> занятия. Так - как погодные условия могут быть не предсказуемы, предусмотрены аналогичные резервные темы для работы в помещении (учебном кабинете). В течение всего года предусмотрены экскурсии  в городские выставочные залы, Енисейский педагогический колледж, встречи с художниками города Енисейска. </w:t>
      </w:r>
    </w:p>
    <w:p w:rsidR="00BD7493" w:rsidRPr="005D63A1" w:rsidRDefault="00BD7493" w:rsidP="005D63A1">
      <w:pPr>
        <w:ind w:firstLine="720"/>
        <w:jc w:val="both"/>
      </w:pPr>
      <w:r w:rsidRPr="005D63A1">
        <w:t>Программой предусмотрены резервные часы (4 часа)</w:t>
      </w:r>
      <w:r w:rsidR="000E369E" w:rsidRPr="005D63A1">
        <w:t xml:space="preserve">, которые </w:t>
      </w:r>
      <w:r w:rsidRPr="005D63A1">
        <w:t xml:space="preserve"> позволяют систематизировать и закрепить знания учащихся и расширить кругозор. Посредством резервн</w:t>
      </w:r>
      <w:r w:rsidR="002A3A58" w:rsidRPr="005D63A1">
        <w:t>ых</w:t>
      </w:r>
      <w:r w:rsidRPr="005D63A1">
        <w:t xml:space="preserve"> часов осущ</w:t>
      </w:r>
      <w:r w:rsidR="000E369E" w:rsidRPr="005D63A1">
        <w:t>ествляется итоговая</w:t>
      </w:r>
      <w:r w:rsidRPr="005D63A1">
        <w:t xml:space="preserve"> </w:t>
      </w:r>
      <w:r w:rsidR="000E369E" w:rsidRPr="005D63A1">
        <w:t>экскурсия и игровое занятие (викторина)</w:t>
      </w:r>
      <w:r w:rsidRPr="005D63A1">
        <w:t>.</w:t>
      </w:r>
    </w:p>
    <w:p w:rsidR="002A3A58" w:rsidRPr="005D63A1" w:rsidRDefault="002A3A58" w:rsidP="005D63A1">
      <w:pPr>
        <w:ind w:firstLine="720"/>
        <w:jc w:val="both"/>
      </w:pPr>
      <w:r w:rsidRPr="005D63A1">
        <w:t>Время изучения тематических блоков(разделов) на протяжении учебного года остается неизменным, но наиболее крупные разделы (например рисование портрета, натюрморта с натуры) дополняются экскурсионными занятиями, которые способствуют росту результативности на таких занятиях.</w:t>
      </w:r>
    </w:p>
    <w:p w:rsidR="00BD7493" w:rsidRPr="005D63A1" w:rsidRDefault="002A3A58" w:rsidP="005D63A1">
      <w:pPr>
        <w:ind w:firstLine="720"/>
        <w:jc w:val="both"/>
      </w:pPr>
      <w:r w:rsidRPr="005D63A1">
        <w:rPr>
          <w:b/>
        </w:rPr>
        <w:t>Цель программы</w:t>
      </w:r>
      <w:r w:rsidRPr="005D63A1">
        <w:t xml:space="preserve">: </w:t>
      </w:r>
      <w:r w:rsidRPr="005D63A1">
        <w:rPr>
          <w:color w:val="000000"/>
        </w:rPr>
        <w:t xml:space="preserve">формирование основ  начальной профессиональной художественной  грамоты изображения, </w:t>
      </w:r>
      <w:r w:rsidRPr="005D63A1">
        <w:t xml:space="preserve">  и Создание  благоприятных условий   для полноценного воспитания и образования детей с повышенными творческими способностями.</w:t>
      </w:r>
    </w:p>
    <w:p w:rsidR="002A3A58" w:rsidRPr="005D63A1" w:rsidRDefault="00BD7493" w:rsidP="005D63A1">
      <w:pPr>
        <w:ind w:firstLine="720"/>
        <w:jc w:val="both"/>
        <w:rPr>
          <w:b/>
        </w:rPr>
      </w:pPr>
      <w:r w:rsidRPr="005D63A1">
        <w:rPr>
          <w:b/>
        </w:rPr>
        <w:t xml:space="preserve"> </w:t>
      </w:r>
      <w:r w:rsidR="002A3A58" w:rsidRPr="005D63A1">
        <w:t>З</w:t>
      </w:r>
      <w:r w:rsidR="002A3A58" w:rsidRPr="005D63A1">
        <w:rPr>
          <w:b/>
        </w:rPr>
        <w:t xml:space="preserve">адачи программы:  </w:t>
      </w:r>
    </w:p>
    <w:p w:rsidR="002A3A58" w:rsidRPr="005D63A1" w:rsidRDefault="002A3A58" w:rsidP="005D63A1">
      <w:pPr>
        <w:jc w:val="both"/>
        <w:rPr>
          <w:color w:val="000000"/>
        </w:rPr>
      </w:pPr>
      <w:r w:rsidRPr="005D63A1">
        <w:rPr>
          <w:color w:val="000000"/>
        </w:rPr>
        <w:t>-Дать  учащимся конкретные  знания  по  теории  изобразительной  грамоты (рисунок, живопись, композиция)</w:t>
      </w:r>
    </w:p>
    <w:p w:rsidR="002A3A58" w:rsidRPr="005D63A1" w:rsidRDefault="002A3A58" w:rsidP="005D63A1">
      <w:pPr>
        <w:jc w:val="both"/>
        <w:rPr>
          <w:color w:val="000000"/>
        </w:rPr>
      </w:pPr>
      <w:r w:rsidRPr="005D63A1">
        <w:rPr>
          <w:color w:val="000000"/>
        </w:rPr>
        <w:t>-Воспитывать уважительное отношение к художникам родного города</w:t>
      </w:r>
    </w:p>
    <w:p w:rsidR="002A3A58" w:rsidRPr="005D63A1" w:rsidRDefault="002A3A58" w:rsidP="005D63A1">
      <w:pPr>
        <w:jc w:val="both"/>
        <w:rPr>
          <w:color w:val="000000"/>
        </w:rPr>
      </w:pPr>
      <w:r w:rsidRPr="005D63A1">
        <w:rPr>
          <w:color w:val="000000"/>
        </w:rPr>
        <w:t>-Учить ценить искусство и прекрасное</w:t>
      </w:r>
    </w:p>
    <w:p w:rsidR="002A3A58" w:rsidRPr="005D63A1" w:rsidRDefault="002A3A58" w:rsidP="005D63A1">
      <w:pPr>
        <w:jc w:val="both"/>
      </w:pPr>
      <w:r w:rsidRPr="005D63A1">
        <w:rPr>
          <w:color w:val="000000"/>
        </w:rPr>
        <w:t>-Научить  учащихся  видеть, анализировать,  грамотно  изображать  объемную  форму  на  плоскости.                                                                                                                                     -</w:t>
      </w:r>
      <w:r w:rsidRPr="005D63A1">
        <w:t>Совершенствовать  умения и навыки в области рисования, декоративно-прикладного и народного искусства в ходе работы с различными материалами и инструментами</w:t>
      </w:r>
      <w:r w:rsidRPr="005D63A1">
        <w:rPr>
          <w:color w:val="000000"/>
        </w:rPr>
        <w:t xml:space="preserve"> .                           </w:t>
      </w:r>
      <w:r w:rsidRPr="005D63A1">
        <w:t xml:space="preserve">                                                         </w:t>
      </w:r>
    </w:p>
    <w:p w:rsidR="002A3A58" w:rsidRPr="005D63A1" w:rsidRDefault="002A3A58" w:rsidP="005D63A1">
      <w:pPr>
        <w:spacing w:after="200"/>
        <w:jc w:val="both"/>
      </w:pPr>
      <w:r w:rsidRPr="005D63A1">
        <w:lastRenderedPageBreak/>
        <w:t xml:space="preserve">-Способствовать  Интеллектуальному и творческому развитию  обучающихся, расширению   кругозора, развитию  способностей  наблюдать  и  изучать  жизнь,  отбирать  в  ней  типичное,  характерное,  достойное  для  отражения. </w:t>
      </w:r>
    </w:p>
    <w:p w:rsidR="002A3A58" w:rsidRPr="005D63A1" w:rsidRDefault="002A3A58" w:rsidP="005D63A1">
      <w:pPr>
        <w:spacing w:after="200"/>
        <w:jc w:val="both"/>
      </w:pPr>
      <w:r w:rsidRPr="005D63A1">
        <w:t>-Способствовать самоопределению подростка в творческой деятельности.</w:t>
      </w:r>
    </w:p>
    <w:p w:rsidR="0091240B" w:rsidRPr="005D63A1" w:rsidRDefault="004B1B74" w:rsidP="005D63A1">
      <w:pPr>
        <w:tabs>
          <w:tab w:val="left" w:pos="1080"/>
        </w:tabs>
        <w:jc w:val="both"/>
      </w:pPr>
      <w:r w:rsidRPr="005D63A1">
        <w:rPr>
          <w:b/>
        </w:rPr>
        <w:tab/>
      </w:r>
      <w:r w:rsidR="00BD7493" w:rsidRPr="005D63A1">
        <w:rPr>
          <w:b/>
        </w:rPr>
        <w:t xml:space="preserve">Сроки реализации программы: </w:t>
      </w:r>
      <w:r w:rsidR="00BD7493" w:rsidRPr="005D63A1">
        <w:t xml:space="preserve">программа «Основы рисунка и живописи» рассчитана на 1 год занятий, 144 часов за весь курс. Согласно расписанию в неделю проводится 4 занятия, </w:t>
      </w:r>
      <w:r w:rsidRPr="005D63A1">
        <w:t xml:space="preserve">в день 2 занятия, </w:t>
      </w:r>
      <w:r w:rsidR="00BD7493" w:rsidRPr="005D63A1">
        <w:t>1 занятие – 45 минут. Перемена 10 минут.</w:t>
      </w:r>
    </w:p>
    <w:p w:rsidR="0091240B" w:rsidRPr="005D63A1" w:rsidRDefault="0091240B" w:rsidP="005D63A1">
      <w:pPr>
        <w:jc w:val="both"/>
      </w:pPr>
      <w:r w:rsidRPr="005D63A1">
        <w:rPr>
          <w:b/>
        </w:rPr>
        <w:t xml:space="preserve">         </w:t>
      </w:r>
      <w:r w:rsidR="004B1B74" w:rsidRPr="005D63A1">
        <w:rPr>
          <w:b/>
        </w:rPr>
        <w:tab/>
        <w:t xml:space="preserve">     </w:t>
      </w:r>
      <w:r w:rsidRPr="005D63A1">
        <w:rPr>
          <w:b/>
        </w:rPr>
        <w:t xml:space="preserve">Формы </w:t>
      </w:r>
      <w:r w:rsidR="004B1B74" w:rsidRPr="005D63A1">
        <w:rPr>
          <w:b/>
        </w:rPr>
        <w:t xml:space="preserve">занятий: </w:t>
      </w:r>
      <w:r w:rsidR="004B1B74" w:rsidRPr="005D63A1">
        <w:t>индивидуальные, фронтальные, групповые, пленэрные, экскурсионные. Выбор данных форм занятий обусловлен спецификой программы – наличие пленэрных занятия на открытом воздухе, а так же экскурсий в течение всего года.</w:t>
      </w:r>
    </w:p>
    <w:p w:rsidR="0091240B" w:rsidRPr="005D63A1" w:rsidRDefault="004B1B74" w:rsidP="005D63A1">
      <w:pPr>
        <w:jc w:val="both"/>
        <w:rPr>
          <w:b/>
        </w:rPr>
      </w:pPr>
      <w:r w:rsidRPr="005D63A1">
        <w:tab/>
        <w:t xml:space="preserve">     </w:t>
      </w:r>
      <w:r w:rsidR="0091240B" w:rsidRPr="005D63A1">
        <w:rPr>
          <w:b/>
        </w:rPr>
        <w:t>Ожидаемые результаты реализации программы:</w:t>
      </w:r>
    </w:p>
    <w:p w:rsidR="004B1B74" w:rsidRPr="005D63A1" w:rsidRDefault="00064E87" w:rsidP="005D63A1">
      <w:pPr>
        <w:ind w:firstLine="720"/>
        <w:jc w:val="both"/>
      </w:pPr>
      <w:r w:rsidRPr="005D63A1">
        <w:t>Результативность прохождения программы отслеживается по</w:t>
      </w:r>
      <w:r w:rsidR="005D63A1">
        <w:t>средством итоговых просмотров (</w:t>
      </w:r>
      <w:r w:rsidRPr="005D63A1">
        <w:t>1 полугодие, 2 полугодие).</w:t>
      </w:r>
    </w:p>
    <w:p w:rsidR="00064E87" w:rsidRPr="005D63A1" w:rsidRDefault="00064E87" w:rsidP="005D63A1">
      <w:pPr>
        <w:ind w:firstLine="720"/>
        <w:jc w:val="both"/>
        <w:rPr>
          <w:b/>
        </w:rPr>
      </w:pPr>
      <w:r w:rsidRPr="005D63A1">
        <w:rPr>
          <w:b/>
        </w:rPr>
        <w:t>Обучающиеся должны знать: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Принципы работы на пленэре;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Материалы для рисунка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 xml:space="preserve">Основные законы построения рисунка и основные   термины (тон, пропорции,  линия  горизонта, правила  наглядной  перспективы);                                                                                                                              </w:t>
      </w:r>
    </w:p>
    <w:p w:rsidR="00064E87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-З</w:t>
      </w:r>
      <w:r w:rsidR="0091240B" w:rsidRPr="005D63A1">
        <w:t xml:space="preserve">нать  основные правила  построения  предметов  передачи  их  объема  с помощью  светотеневых  отношений;                                          </w:t>
      </w:r>
      <w:r w:rsidRPr="005D63A1">
        <w:t xml:space="preserve">                          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-З</w:t>
      </w:r>
      <w:r w:rsidR="0091240B" w:rsidRPr="005D63A1">
        <w:t xml:space="preserve">нать  принципы  последовательности  ведения  рисунка,  применять  их  в  работе;                                                                                                                         </w:t>
      </w:r>
      <w:r w:rsidRPr="005D63A1">
        <w:t xml:space="preserve">                            -О</w:t>
      </w:r>
      <w:r w:rsidR="0091240B" w:rsidRPr="005D63A1">
        <w:t xml:space="preserve">сновные   технические  приемы  работы  художественными  материалами.                                                   </w:t>
      </w:r>
      <w:r w:rsidRPr="005D63A1">
        <w:t>-</w:t>
      </w:r>
      <w:r w:rsidR="0091240B" w:rsidRPr="005D63A1">
        <w:t>Законы построения натюрморта, этапы работы над натюрмортом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 xml:space="preserve">Законы </w:t>
      </w:r>
      <w:proofErr w:type="spellStart"/>
      <w:r w:rsidR="0091240B" w:rsidRPr="005D63A1">
        <w:t>цветоведения</w:t>
      </w:r>
      <w:proofErr w:type="spellEnd"/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-О</w:t>
      </w:r>
      <w:r w:rsidR="0091240B" w:rsidRPr="005D63A1">
        <w:t>сновные цвета, и способы их получения и получения других  цветов;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-П</w:t>
      </w:r>
      <w:r w:rsidR="0091240B" w:rsidRPr="005D63A1">
        <w:t>равила работы гуашью, акварелью, простым карандашом, пастелью, другими графическими материалами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-О</w:t>
      </w:r>
      <w:r w:rsidR="0091240B" w:rsidRPr="005D63A1">
        <w:t>сновные этапы работы над изображением</w:t>
      </w:r>
    </w:p>
    <w:p w:rsidR="0091240B" w:rsidRPr="005D63A1" w:rsidRDefault="005D63A1" w:rsidP="005D63A1">
      <w:pPr>
        <w:widowControl w:val="0"/>
        <w:autoSpaceDE w:val="0"/>
        <w:autoSpaceDN w:val="0"/>
        <w:adjustRightInd w:val="0"/>
        <w:jc w:val="both"/>
      </w:pPr>
      <w:r>
        <w:t>- </w:t>
      </w:r>
      <w:r w:rsidR="0091240B" w:rsidRPr="005D63A1">
        <w:t xml:space="preserve">основные  законы  композиции;                                                                                            - основные  правила  композиции (передача  ритма,  выделение  сюжетно – композиционного  центра,  симметрия,  асимметрия,  расположение  главного    и  выделение  выразительными  средствами);                                                                                                  -  основные  средства  композиции  (линия,  штрих – линия,  пятно,  тон,  цвет).                         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-О</w:t>
      </w:r>
      <w:r w:rsidR="0091240B" w:rsidRPr="005D63A1">
        <w:t>сновных русских художников(Левитан, Поленов, Суриков, Брюллов, Айвазовский, Репин, Саврасов)</w:t>
      </w:r>
    </w:p>
    <w:p w:rsidR="00064E87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-Художников родного города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Правила работы над аппликацией</w:t>
      </w:r>
    </w:p>
    <w:p w:rsid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Правила работы с пастелью</w:t>
      </w:r>
      <w:r w:rsidR="0091240B" w:rsidRPr="005D63A1">
        <w:rPr>
          <w:u w:val="single"/>
        </w:rPr>
        <w:t xml:space="preserve"> </w:t>
      </w:r>
      <w:r w:rsidR="0091240B" w:rsidRPr="005D63A1">
        <w:t xml:space="preserve">                                                                                            </w:t>
      </w:r>
    </w:p>
    <w:p w:rsidR="0091240B" w:rsidRPr="005D63A1" w:rsidRDefault="0091240B" w:rsidP="005D63A1">
      <w:pPr>
        <w:widowControl w:val="0"/>
        <w:autoSpaceDE w:val="0"/>
        <w:autoSpaceDN w:val="0"/>
        <w:adjustRightInd w:val="0"/>
        <w:jc w:val="both"/>
        <w:rPr>
          <w:i/>
        </w:rPr>
      </w:pPr>
      <w:r w:rsidRPr="005D63A1">
        <w:rPr>
          <w:b/>
        </w:rPr>
        <w:t>Уметь: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-В</w:t>
      </w:r>
      <w:r w:rsidR="0091240B" w:rsidRPr="005D63A1">
        <w:t>ыбирать место, позицию  для  рисования на пленэре, для удачной композиции;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 xml:space="preserve">Подбирать материалы для рисунка </w:t>
      </w:r>
    </w:p>
    <w:p w:rsidR="00064E87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-В</w:t>
      </w:r>
      <w:r w:rsidR="0091240B" w:rsidRPr="005D63A1">
        <w:t xml:space="preserve">ладеть  техническими  приемами  работы  различными  художественными  материалами  и  инструментами;           </w:t>
      </w:r>
    </w:p>
    <w:p w:rsid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 xml:space="preserve"> -У</w:t>
      </w:r>
      <w:r w:rsidR="0091240B" w:rsidRPr="005D63A1">
        <w:t xml:space="preserve">меть   грамотно  располагать  предметы  в  листе (компоновка),  точно  передавать  пропорции  предметов;                                                                                          </w:t>
      </w:r>
    </w:p>
    <w:p w:rsidR="005D63A1" w:rsidRDefault="0091240B" w:rsidP="005D63A1">
      <w:pPr>
        <w:widowControl w:val="0"/>
        <w:autoSpaceDE w:val="0"/>
        <w:autoSpaceDN w:val="0"/>
        <w:adjustRightInd w:val="0"/>
        <w:jc w:val="both"/>
      </w:pPr>
      <w:r w:rsidRPr="005D63A1">
        <w:t xml:space="preserve"> - уметь  поставить  предметы  на   плоскость;                             </w:t>
      </w:r>
    </w:p>
    <w:p w:rsidR="0091240B" w:rsidRPr="005D63A1" w:rsidRDefault="0091240B" w:rsidP="005D63A1">
      <w:pPr>
        <w:widowControl w:val="0"/>
        <w:autoSpaceDE w:val="0"/>
        <w:autoSpaceDN w:val="0"/>
        <w:adjustRightInd w:val="0"/>
        <w:jc w:val="both"/>
      </w:pPr>
      <w:r w:rsidRPr="005D63A1">
        <w:t xml:space="preserve">- </w:t>
      </w:r>
      <w:r w:rsidR="00064E87" w:rsidRPr="005D63A1">
        <w:t>У</w:t>
      </w:r>
      <w:r w:rsidRPr="005D63A1">
        <w:t>меть последовательно вести работу.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lastRenderedPageBreak/>
        <w:t>-</w:t>
      </w:r>
      <w:r w:rsidR="0091240B" w:rsidRPr="005D63A1">
        <w:t>Выполнять рисунок натюрморта в соответствии с законами построения натюрморта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 xml:space="preserve">Ставить постановки 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Подбирать палитру цветов для композиций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</w:t>
      </w:r>
      <w:r w:rsidR="0091240B" w:rsidRPr="005D63A1">
        <w:t>Смешивать краски</w:t>
      </w:r>
    </w:p>
    <w:p w:rsidR="00064E87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>- У</w:t>
      </w:r>
      <w:r w:rsidR="0091240B" w:rsidRPr="005D63A1">
        <w:t xml:space="preserve">меть  лепить  «форму»  цветом;   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 xml:space="preserve">- </w:t>
      </w:r>
      <w:r w:rsidR="0091240B" w:rsidRPr="005D63A1">
        <w:t>Копировать произведения художников</w:t>
      </w:r>
    </w:p>
    <w:p w:rsidR="0091240B" w:rsidRPr="005D63A1" w:rsidRDefault="00064E87" w:rsidP="005D63A1">
      <w:pPr>
        <w:widowControl w:val="0"/>
        <w:autoSpaceDE w:val="0"/>
        <w:autoSpaceDN w:val="0"/>
        <w:adjustRightInd w:val="0"/>
        <w:jc w:val="both"/>
      </w:pPr>
      <w:r w:rsidRPr="005D63A1">
        <w:t xml:space="preserve">- </w:t>
      </w:r>
      <w:r w:rsidR="0091240B" w:rsidRPr="005D63A1">
        <w:t>Работать пастелью</w:t>
      </w:r>
    </w:p>
    <w:p w:rsidR="0091240B" w:rsidRPr="005D63A1" w:rsidRDefault="00064E87" w:rsidP="005D63A1">
      <w:pPr>
        <w:jc w:val="both"/>
      </w:pPr>
      <w:r w:rsidRPr="005D63A1">
        <w:t>- Р</w:t>
      </w:r>
      <w:r w:rsidR="0091240B" w:rsidRPr="005D63A1">
        <w:t>аботать по представлению, воображению, памяти и фантазии;</w:t>
      </w:r>
    </w:p>
    <w:p w:rsidR="0091240B" w:rsidRPr="005D63A1" w:rsidRDefault="00064E87" w:rsidP="005D63A1">
      <w:pPr>
        <w:jc w:val="both"/>
      </w:pPr>
      <w:r w:rsidRPr="005D63A1">
        <w:t>-С</w:t>
      </w:r>
      <w:r w:rsidR="0091240B" w:rsidRPr="005D63A1">
        <w:t>ознательно выбирать расположение листа в зависимости от задуманной композиции;</w:t>
      </w:r>
    </w:p>
    <w:p w:rsidR="005D63A1" w:rsidRDefault="00064E87" w:rsidP="005D63A1">
      <w:pPr>
        <w:jc w:val="both"/>
      </w:pPr>
      <w:r w:rsidRPr="005D63A1">
        <w:rPr>
          <w:rFonts w:ascii="Arial" w:hAnsi="Arial" w:cs="Arial"/>
        </w:rPr>
        <w:t>-</w:t>
      </w:r>
      <w:r w:rsidR="0091240B" w:rsidRPr="005D63A1">
        <w:rPr>
          <w:rFonts w:ascii="Arial" w:hAnsi="Arial" w:cs="Arial"/>
        </w:rPr>
        <w:t xml:space="preserve"> </w:t>
      </w:r>
      <w:r w:rsidRPr="005D63A1">
        <w:t>У</w:t>
      </w:r>
      <w:r w:rsidR="0091240B" w:rsidRPr="005D63A1">
        <w:t>меть последовательно вести работу от поиска композиции к эскизу в цвете и к окончательному варианту;</w:t>
      </w:r>
    </w:p>
    <w:p w:rsidR="0091240B" w:rsidRPr="005D63A1" w:rsidRDefault="0091240B" w:rsidP="005D63A1">
      <w:pPr>
        <w:jc w:val="both"/>
      </w:pPr>
      <w:r w:rsidRPr="005D63A1">
        <w:t xml:space="preserve"> </w:t>
      </w:r>
      <w:r w:rsidR="00064E87" w:rsidRPr="005D63A1">
        <w:t>- В</w:t>
      </w:r>
      <w:r w:rsidRPr="005D63A1">
        <w:t xml:space="preserve">ыбор размера основных элементов композиции по отношению к формату бумаги, положение изображения на листе относительно центра (динамика и статика в композиции);    </w:t>
      </w:r>
    </w:p>
    <w:p w:rsidR="0091240B" w:rsidRPr="005D63A1" w:rsidRDefault="00064E87" w:rsidP="005D63A1">
      <w:pPr>
        <w:jc w:val="both"/>
      </w:pPr>
      <w:r w:rsidRPr="005D63A1">
        <w:t>- А</w:t>
      </w:r>
      <w:r w:rsidR="0091240B" w:rsidRPr="005D63A1">
        <w:t>ккуратно выполнять работу, завершать рисунки.</w:t>
      </w:r>
    </w:p>
    <w:p w:rsidR="0091240B" w:rsidRPr="005D63A1" w:rsidRDefault="0091240B" w:rsidP="005D63A1">
      <w:pPr>
        <w:jc w:val="both"/>
        <w:rPr>
          <w:b/>
        </w:rPr>
      </w:pPr>
      <w:r w:rsidRPr="005D63A1">
        <w:rPr>
          <w:b/>
        </w:rPr>
        <w:t xml:space="preserve">Система определения результативности, основанная на </w:t>
      </w:r>
      <w:proofErr w:type="spellStart"/>
      <w:r w:rsidRPr="005D63A1">
        <w:rPr>
          <w:b/>
        </w:rPr>
        <w:t>компетентностном</w:t>
      </w:r>
      <w:proofErr w:type="spellEnd"/>
      <w:r w:rsidRPr="005D63A1">
        <w:rPr>
          <w:b/>
        </w:rPr>
        <w:t xml:space="preserve">  подходе, оценка компетентности</w:t>
      </w:r>
      <w:r w:rsidR="00064E87" w:rsidRPr="005D63A1">
        <w:rPr>
          <w:b/>
        </w:rPr>
        <w:t>:</w:t>
      </w:r>
    </w:p>
    <w:p w:rsidR="0091240B" w:rsidRPr="005D63A1" w:rsidRDefault="0091240B" w:rsidP="005D63A1">
      <w:pPr>
        <w:jc w:val="both"/>
      </w:pPr>
      <w:r w:rsidRPr="005D63A1">
        <w:t>Формы выявления результативности:</w:t>
      </w:r>
    </w:p>
    <w:p w:rsidR="0091240B" w:rsidRPr="005D63A1" w:rsidRDefault="0091240B" w:rsidP="005D63A1">
      <w:pPr>
        <w:numPr>
          <w:ilvl w:val="0"/>
          <w:numId w:val="20"/>
        </w:numPr>
        <w:jc w:val="both"/>
      </w:pPr>
      <w:r w:rsidRPr="005D63A1">
        <w:t>беседа;</w:t>
      </w:r>
    </w:p>
    <w:p w:rsidR="0091240B" w:rsidRPr="005D63A1" w:rsidRDefault="0091240B" w:rsidP="005D63A1">
      <w:pPr>
        <w:numPr>
          <w:ilvl w:val="0"/>
          <w:numId w:val="20"/>
        </w:numPr>
        <w:jc w:val="both"/>
      </w:pPr>
      <w:r w:rsidRPr="005D63A1">
        <w:t>наблюдение;</w:t>
      </w:r>
    </w:p>
    <w:p w:rsidR="0091240B" w:rsidRPr="005D63A1" w:rsidRDefault="0091240B" w:rsidP="005D63A1">
      <w:pPr>
        <w:numPr>
          <w:ilvl w:val="0"/>
          <w:numId w:val="20"/>
        </w:numPr>
        <w:jc w:val="both"/>
      </w:pPr>
      <w:r w:rsidRPr="005D63A1">
        <w:t>просмотр;</w:t>
      </w:r>
    </w:p>
    <w:p w:rsidR="0091240B" w:rsidRPr="005D63A1" w:rsidRDefault="0091240B" w:rsidP="005D63A1">
      <w:pPr>
        <w:numPr>
          <w:ilvl w:val="0"/>
          <w:numId w:val="20"/>
        </w:numPr>
        <w:jc w:val="both"/>
      </w:pPr>
      <w:r w:rsidRPr="005D63A1">
        <w:t>выставки;</w:t>
      </w:r>
    </w:p>
    <w:p w:rsidR="0091240B" w:rsidRPr="005D63A1" w:rsidRDefault="0091240B" w:rsidP="005D63A1">
      <w:pPr>
        <w:numPr>
          <w:ilvl w:val="0"/>
          <w:numId w:val="20"/>
        </w:numPr>
        <w:jc w:val="both"/>
      </w:pPr>
      <w:r w:rsidRPr="005D63A1">
        <w:t>открытые и  итоговые занятия</w:t>
      </w:r>
    </w:p>
    <w:p w:rsidR="0091240B" w:rsidRPr="005D63A1" w:rsidRDefault="0091240B" w:rsidP="005D63A1">
      <w:pPr>
        <w:jc w:val="both"/>
      </w:pPr>
      <w:r w:rsidRPr="005D63A1">
        <w:rPr>
          <w:i/>
        </w:rPr>
        <w:t>методы изучения  результатов</w:t>
      </w:r>
      <w:r w:rsidRPr="005D63A1">
        <w:rPr>
          <w:b/>
        </w:rPr>
        <w:t>:</w:t>
      </w:r>
    </w:p>
    <w:p w:rsidR="0091240B" w:rsidRPr="005D63A1" w:rsidRDefault="0091240B" w:rsidP="005D63A1">
      <w:pPr>
        <w:pStyle w:val="2"/>
        <w:rPr>
          <w:sz w:val="24"/>
        </w:rPr>
      </w:pPr>
      <w:r w:rsidRPr="005D63A1">
        <w:rPr>
          <w:sz w:val="24"/>
        </w:rPr>
        <w:t xml:space="preserve">      </w:t>
      </w:r>
      <w:r w:rsidRPr="005D63A1">
        <w:rPr>
          <w:sz w:val="24"/>
        </w:rPr>
        <w:sym w:font="Symbol" w:char="F0B7"/>
      </w:r>
      <w:r w:rsidRPr="005D63A1">
        <w:rPr>
          <w:sz w:val="24"/>
        </w:rPr>
        <w:t xml:space="preserve">   входной – проводится в начале обучения, определяет уровень знаний и художественно-творческих способностей ребенка (беседа, тесты);</w:t>
      </w:r>
    </w:p>
    <w:p w:rsidR="0091240B" w:rsidRPr="005D63A1" w:rsidRDefault="0091240B" w:rsidP="005D63A1">
      <w:pPr>
        <w:pStyle w:val="2"/>
        <w:rPr>
          <w:sz w:val="24"/>
        </w:rPr>
      </w:pPr>
      <w:r w:rsidRPr="005D63A1">
        <w:rPr>
          <w:sz w:val="24"/>
        </w:rPr>
        <w:t xml:space="preserve">      </w:t>
      </w:r>
      <w:r w:rsidRPr="005D63A1">
        <w:rPr>
          <w:sz w:val="24"/>
        </w:rPr>
        <w:sym w:font="Symbol" w:char="F0B7"/>
      </w:r>
      <w:r w:rsidRPr="005D63A1">
        <w:rPr>
          <w:sz w:val="24"/>
        </w:rPr>
        <w:t xml:space="preserve">   текущий – проводится на каждом занятии: акцентирование внимания, анализ работ на любом этапе выполнения;</w:t>
      </w:r>
    </w:p>
    <w:p w:rsidR="0091240B" w:rsidRPr="005D63A1" w:rsidRDefault="0091240B" w:rsidP="005D63A1">
      <w:pPr>
        <w:pStyle w:val="2"/>
        <w:rPr>
          <w:sz w:val="24"/>
        </w:rPr>
      </w:pPr>
      <w:r w:rsidRPr="005D63A1">
        <w:rPr>
          <w:sz w:val="24"/>
        </w:rPr>
        <w:t xml:space="preserve">      </w:t>
      </w:r>
      <w:r w:rsidRPr="005D63A1">
        <w:rPr>
          <w:sz w:val="24"/>
        </w:rPr>
        <w:sym w:font="Symbol" w:char="F0B7"/>
      </w:r>
      <w:r w:rsidRPr="005D63A1">
        <w:rPr>
          <w:sz w:val="24"/>
        </w:rPr>
        <w:t xml:space="preserve">  промежуточный – проводится по окончании изучения отдельных тем: дидактические игры, кроссворды, тестовые задания, выставки;</w:t>
      </w:r>
    </w:p>
    <w:p w:rsidR="0091240B" w:rsidRPr="005D63A1" w:rsidRDefault="0091240B" w:rsidP="005D63A1">
      <w:pPr>
        <w:jc w:val="both"/>
      </w:pPr>
      <w:r w:rsidRPr="005D63A1">
        <w:t xml:space="preserve">      </w:t>
      </w:r>
      <w:r w:rsidRPr="005D63A1">
        <w:sym w:font="Symbol" w:char="F0B7"/>
      </w:r>
      <w:r w:rsidRPr="005D63A1">
        <w:t xml:space="preserve">        итоговый – проводится в конце учебного года, определяет уровень освоения программы: итоговая выставка, просмотр, конференции.</w:t>
      </w:r>
    </w:p>
    <w:p w:rsidR="0091240B" w:rsidRPr="005D63A1" w:rsidRDefault="0091240B" w:rsidP="005D63A1">
      <w:pPr>
        <w:jc w:val="both"/>
      </w:pPr>
      <w:r w:rsidRPr="005D63A1">
        <w:rPr>
          <w:i/>
        </w:rPr>
        <w:t>Формы подведения итогов</w:t>
      </w:r>
      <w:r w:rsidRPr="005D63A1">
        <w:t>:</w:t>
      </w:r>
    </w:p>
    <w:p w:rsidR="0091240B" w:rsidRPr="005D63A1" w:rsidRDefault="0091240B" w:rsidP="005D63A1">
      <w:pPr>
        <w:jc w:val="both"/>
      </w:pPr>
      <w:r w:rsidRPr="005D63A1">
        <w:t>- итоговые выставки  обучающихся 1 раз в полугодие;</w:t>
      </w:r>
    </w:p>
    <w:p w:rsidR="0091240B" w:rsidRPr="005D63A1" w:rsidRDefault="0091240B" w:rsidP="005D63A1">
      <w:pPr>
        <w:jc w:val="both"/>
      </w:pPr>
      <w:r w:rsidRPr="005D63A1">
        <w:t>-персональные выставки более успешных учащихся;</w:t>
      </w:r>
    </w:p>
    <w:p w:rsidR="0091240B" w:rsidRPr="005D63A1" w:rsidRDefault="0091240B" w:rsidP="005D63A1">
      <w:pPr>
        <w:jc w:val="both"/>
      </w:pPr>
      <w:r w:rsidRPr="005D63A1">
        <w:t>-просмотр;</w:t>
      </w:r>
    </w:p>
    <w:p w:rsidR="0091240B" w:rsidRPr="005D63A1" w:rsidRDefault="0091240B" w:rsidP="005D63A1">
      <w:pPr>
        <w:jc w:val="both"/>
      </w:pPr>
      <w:r w:rsidRPr="005D63A1">
        <w:t>- участие в  городских  НПК  в номинации  ИЗО;</w:t>
      </w:r>
    </w:p>
    <w:p w:rsidR="0091240B" w:rsidRPr="005D63A1" w:rsidRDefault="0091240B" w:rsidP="005D63A1">
      <w:pPr>
        <w:jc w:val="both"/>
      </w:pPr>
      <w:r w:rsidRPr="005D63A1">
        <w:t xml:space="preserve">-каталог работ; </w:t>
      </w:r>
    </w:p>
    <w:p w:rsidR="0091240B" w:rsidRPr="005D63A1" w:rsidRDefault="0091240B" w:rsidP="005D63A1">
      <w:pPr>
        <w:jc w:val="both"/>
      </w:pPr>
      <w:r w:rsidRPr="005D63A1">
        <w:t>-участие в конкурсах;</w:t>
      </w:r>
    </w:p>
    <w:p w:rsidR="0091240B" w:rsidRPr="005D63A1" w:rsidRDefault="0091240B" w:rsidP="005D63A1">
      <w:pPr>
        <w:jc w:val="both"/>
      </w:pPr>
      <w:r w:rsidRPr="005D63A1">
        <w:t>-открытые занятия.</w:t>
      </w:r>
    </w:p>
    <w:p w:rsidR="00064E87" w:rsidRPr="005D63A1" w:rsidRDefault="00064E87" w:rsidP="005D63A1">
      <w:pPr>
        <w:jc w:val="both"/>
      </w:pPr>
    </w:p>
    <w:p w:rsidR="00064E87" w:rsidRPr="005D63A1" w:rsidRDefault="00064E87" w:rsidP="005D63A1">
      <w:pPr>
        <w:jc w:val="both"/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E7347D" w:rsidRDefault="00E7347D" w:rsidP="00E7347D">
      <w:pPr>
        <w:jc w:val="center"/>
        <w:rPr>
          <w:b/>
        </w:rPr>
      </w:pPr>
    </w:p>
    <w:p w:rsidR="0091240B" w:rsidRDefault="0091240B" w:rsidP="00E7347D">
      <w:pPr>
        <w:jc w:val="center"/>
        <w:rPr>
          <w:b/>
        </w:rPr>
      </w:pPr>
      <w:r w:rsidRPr="005D63A1">
        <w:rPr>
          <w:b/>
        </w:rPr>
        <w:lastRenderedPageBreak/>
        <w:t>Методическое обеспечение 1 –го года обучения</w:t>
      </w:r>
    </w:p>
    <w:p w:rsidR="00E7347D" w:rsidRPr="005D63A1" w:rsidRDefault="00E7347D" w:rsidP="00E7347D">
      <w:pPr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701"/>
        <w:gridCol w:w="1984"/>
        <w:gridCol w:w="2094"/>
        <w:gridCol w:w="1166"/>
        <w:gridCol w:w="1560"/>
      </w:tblGrid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Раздел программы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Формы занятий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Приемы и методы организации образовательного процесса(в рамках занятия)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Дидактический материал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Техническое оснащение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  <w:rPr>
                <w:b/>
              </w:rPr>
            </w:pPr>
            <w:r w:rsidRPr="005D63A1">
              <w:rPr>
                <w:b/>
              </w:rPr>
              <w:t>Формы подведения итогов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t>Вводное занятие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>беседа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r w:rsidRPr="005D63A1">
              <w:t>Словесный метод, наглядный метод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>Материал к беседе, репродукции картин, презентация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t>ИКТ, фотоаппарат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беседа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t>пленэр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>Экскурсия,</w:t>
            </w:r>
          </w:p>
          <w:p w:rsidR="0091240B" w:rsidRPr="005D63A1" w:rsidRDefault="0091240B" w:rsidP="005D63A1">
            <w:pPr>
              <w:jc w:val="both"/>
            </w:pPr>
            <w:r w:rsidRPr="005D63A1">
              <w:t>Индивидуальное консультирование,</w:t>
            </w:r>
          </w:p>
          <w:p w:rsidR="0091240B" w:rsidRPr="005D63A1" w:rsidRDefault="0091240B" w:rsidP="005D63A1">
            <w:pPr>
              <w:jc w:val="both"/>
            </w:pPr>
            <w:r w:rsidRPr="005D63A1">
              <w:t>Практическая самостоятельная работа, выставка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r w:rsidRPr="005D63A1">
              <w:t>Метод упражнений. Словесный метод, наглядный метод, практический метод, педагогического рисунка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>Репродукции картин русских передвижников, детские рисунки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t xml:space="preserve">фотоаппарат </w:t>
            </w:r>
          </w:p>
          <w:p w:rsidR="0091240B" w:rsidRPr="005D63A1" w:rsidRDefault="0091240B" w:rsidP="005D63A1">
            <w:pPr>
              <w:jc w:val="both"/>
            </w:pP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Просмотр, выставка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t>рисунок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 xml:space="preserve">Индивидуальное консультирование, упражнения- </w:t>
            </w:r>
            <w:proofErr w:type="spellStart"/>
            <w:r w:rsidRPr="005D63A1">
              <w:t>индивидульные</w:t>
            </w:r>
            <w:proofErr w:type="spellEnd"/>
            <w:r w:rsidRPr="005D63A1">
              <w:t>, коллективные, беседы, упражнения, анализ</w:t>
            </w:r>
          </w:p>
          <w:p w:rsidR="0091240B" w:rsidRPr="005D63A1" w:rsidRDefault="0091240B" w:rsidP="005D63A1">
            <w:pPr>
              <w:jc w:val="both"/>
            </w:pP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r w:rsidRPr="005D63A1">
              <w:t>Метод педагогического рисунка, метод упражнений, практический метод, индивидуального консультирования,  дидактической игры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>Репродукции настольные игры, Графические композиции. Предметы из натурного фонда, таблицы по основам композиции,</w:t>
            </w:r>
          </w:p>
          <w:p w:rsidR="0091240B" w:rsidRPr="005D63A1" w:rsidRDefault="0091240B" w:rsidP="005D63A1">
            <w:pPr>
              <w:jc w:val="both"/>
            </w:pPr>
            <w:r w:rsidRPr="005D63A1">
              <w:t>Таблицы и схемы по рисунку и графике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t>Компьютер, фотоаппарат, стенд для итоговой выставки работ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перфокарты тесты, выставки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t xml:space="preserve">Основы </w:t>
            </w:r>
            <w:proofErr w:type="spellStart"/>
            <w:r w:rsidRPr="005D63A1">
              <w:t>цветоведения</w:t>
            </w:r>
            <w:proofErr w:type="spellEnd"/>
            <w:r w:rsidRPr="005D63A1">
              <w:t>. Живопись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 xml:space="preserve">Индивидуальное консультирование во время практической работы, просмотр видео материалов. Прослушивание аудиозаписей, </w:t>
            </w:r>
            <w:r w:rsidRPr="005D63A1">
              <w:lastRenderedPageBreak/>
              <w:t>рассматривание репродукций, виртуальная экскурсия в музей , анализ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r w:rsidRPr="005D63A1">
              <w:lastRenderedPageBreak/>
              <w:t>Наглядный, словесный, практический, педагогического рисунка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 xml:space="preserve">Видео, звуковой, зрительный ряд. Картины художников импрессионистов, передвижников, таблицы по </w:t>
            </w:r>
            <w:proofErr w:type="spellStart"/>
            <w:r w:rsidRPr="005D63A1">
              <w:t>цветоведению</w:t>
            </w:r>
            <w:proofErr w:type="spellEnd"/>
            <w:r w:rsidRPr="005D63A1">
              <w:t xml:space="preserve">, картины художников оригиналы(местные), игры по </w:t>
            </w:r>
          </w:p>
          <w:p w:rsidR="0091240B" w:rsidRPr="005D63A1" w:rsidRDefault="0091240B" w:rsidP="005D63A1">
            <w:pPr>
              <w:jc w:val="both"/>
            </w:pPr>
            <w:proofErr w:type="spellStart"/>
            <w:r w:rsidRPr="005D63A1">
              <w:lastRenderedPageBreak/>
              <w:t>цветоведению</w:t>
            </w:r>
            <w:proofErr w:type="spellEnd"/>
            <w:r w:rsidRPr="005D63A1">
              <w:t xml:space="preserve">, детские работы, диски –виртуальные музеи, презентации. 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lastRenderedPageBreak/>
              <w:t xml:space="preserve">Компьютер, фотоаппарат. 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Анализ детских работ, опрос, выставка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lastRenderedPageBreak/>
              <w:t>Мягкий материал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>Виртуальная экскурсия, беседы, практические упражнения, просмотр картин , детских рисунков, анализ, индивидуальная и фронтальная работа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proofErr w:type="spellStart"/>
            <w:r w:rsidRPr="005D63A1">
              <w:t>Нагдядный</w:t>
            </w:r>
            <w:proofErr w:type="spellEnd"/>
            <w:r w:rsidRPr="005D63A1">
              <w:t>, словесный, педагогического рисунка, беседа, практический, метод упражнений.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>Образцы работ, репродукции – оригиналы , презентации, фотографии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t>Компьютер, фотоаппарат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Выставка, анализ</w:t>
            </w:r>
          </w:p>
        </w:tc>
      </w:tr>
      <w:tr w:rsidR="0091240B" w:rsidRPr="005D63A1" w:rsidTr="00EC0EFE">
        <w:tc>
          <w:tcPr>
            <w:tcW w:w="1101" w:type="dxa"/>
          </w:tcPr>
          <w:p w:rsidR="0091240B" w:rsidRPr="005D63A1" w:rsidRDefault="0091240B" w:rsidP="005D63A1">
            <w:pPr>
              <w:jc w:val="both"/>
            </w:pPr>
            <w:r w:rsidRPr="005D63A1">
              <w:t>Итоговое занятие</w:t>
            </w:r>
          </w:p>
        </w:tc>
        <w:tc>
          <w:tcPr>
            <w:tcW w:w="1701" w:type="dxa"/>
          </w:tcPr>
          <w:p w:rsidR="0091240B" w:rsidRPr="005D63A1" w:rsidRDefault="0091240B" w:rsidP="005D63A1">
            <w:pPr>
              <w:jc w:val="both"/>
            </w:pPr>
            <w:r w:rsidRPr="005D63A1">
              <w:t>Оформление работ, практика, индивидуальное консультирование</w:t>
            </w:r>
          </w:p>
        </w:tc>
        <w:tc>
          <w:tcPr>
            <w:tcW w:w="1984" w:type="dxa"/>
          </w:tcPr>
          <w:p w:rsidR="0091240B" w:rsidRPr="005D63A1" w:rsidRDefault="0091240B" w:rsidP="005D63A1">
            <w:pPr>
              <w:jc w:val="both"/>
            </w:pPr>
            <w:r w:rsidRPr="005D63A1">
              <w:t>Беседа, практический, дидактической игры</w:t>
            </w:r>
          </w:p>
        </w:tc>
        <w:tc>
          <w:tcPr>
            <w:tcW w:w="2094" w:type="dxa"/>
          </w:tcPr>
          <w:p w:rsidR="0091240B" w:rsidRPr="005D63A1" w:rsidRDefault="0091240B" w:rsidP="005D63A1">
            <w:pPr>
              <w:jc w:val="both"/>
            </w:pPr>
            <w:r w:rsidRPr="005D63A1">
              <w:t>Готовые , оформленные работы</w:t>
            </w:r>
          </w:p>
        </w:tc>
        <w:tc>
          <w:tcPr>
            <w:tcW w:w="1166" w:type="dxa"/>
          </w:tcPr>
          <w:p w:rsidR="0091240B" w:rsidRPr="005D63A1" w:rsidRDefault="0091240B" w:rsidP="005D63A1">
            <w:pPr>
              <w:jc w:val="both"/>
            </w:pPr>
            <w:r w:rsidRPr="005D63A1">
              <w:t>----</w:t>
            </w:r>
          </w:p>
        </w:tc>
        <w:tc>
          <w:tcPr>
            <w:tcW w:w="1560" w:type="dxa"/>
          </w:tcPr>
          <w:p w:rsidR="0091240B" w:rsidRPr="005D63A1" w:rsidRDefault="0091240B" w:rsidP="005D63A1">
            <w:pPr>
              <w:jc w:val="both"/>
            </w:pPr>
            <w:r w:rsidRPr="005D63A1">
              <w:t>Выставка, просмотр</w:t>
            </w:r>
          </w:p>
        </w:tc>
      </w:tr>
    </w:tbl>
    <w:p w:rsidR="0091240B" w:rsidRPr="005D63A1" w:rsidRDefault="0091240B" w:rsidP="005D63A1">
      <w:pPr>
        <w:jc w:val="both"/>
        <w:rPr>
          <w:b/>
        </w:rPr>
      </w:pPr>
    </w:p>
    <w:p w:rsidR="00382699" w:rsidRPr="005D63A1" w:rsidRDefault="00382699" w:rsidP="005D63A1">
      <w:pPr>
        <w:pStyle w:val="af"/>
        <w:jc w:val="both"/>
        <w:rPr>
          <w:sz w:val="24"/>
          <w:szCs w:val="24"/>
        </w:rPr>
      </w:pPr>
    </w:p>
    <w:p w:rsidR="00382699" w:rsidRPr="005D63A1" w:rsidRDefault="00382699" w:rsidP="005D63A1">
      <w:pPr>
        <w:pStyle w:val="af"/>
        <w:jc w:val="both"/>
        <w:rPr>
          <w:sz w:val="24"/>
          <w:szCs w:val="24"/>
        </w:rPr>
      </w:pPr>
    </w:p>
    <w:p w:rsidR="00064E87" w:rsidRPr="005D63A1" w:rsidRDefault="00064E87" w:rsidP="005D63A1">
      <w:pPr>
        <w:jc w:val="both"/>
        <w:rPr>
          <w:b/>
          <w:i/>
        </w:rPr>
      </w:pPr>
    </w:p>
    <w:p w:rsidR="00064E87" w:rsidRPr="005D63A1" w:rsidRDefault="00064E87" w:rsidP="005D63A1">
      <w:pPr>
        <w:jc w:val="both"/>
        <w:rPr>
          <w:b/>
          <w:i/>
        </w:rPr>
      </w:pPr>
    </w:p>
    <w:p w:rsidR="00382699" w:rsidRPr="005D63A1" w:rsidRDefault="00382699" w:rsidP="005D63A1">
      <w:pPr>
        <w:jc w:val="both"/>
      </w:pPr>
    </w:p>
    <w:p w:rsidR="0091240B" w:rsidRPr="005D63A1" w:rsidRDefault="0091240B" w:rsidP="005D63A1">
      <w:pPr>
        <w:jc w:val="both"/>
      </w:pPr>
    </w:p>
    <w:p w:rsidR="00E7347D" w:rsidRDefault="00E7347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E7347D" w:rsidRDefault="00E7347D">
      <w:pPr>
        <w:spacing w:after="200" w:line="276" w:lineRule="auto"/>
        <w:rPr>
          <w:b/>
        </w:rPr>
        <w:sectPr w:rsidR="00E7347D">
          <w:pgSz w:w="12240" w:h="15840"/>
          <w:pgMar w:top="1134" w:right="850" w:bottom="1134" w:left="1701" w:header="720" w:footer="720" w:gutter="0"/>
          <w:cols w:space="720"/>
          <w:noEndnote/>
        </w:sectPr>
      </w:pPr>
    </w:p>
    <w:p w:rsidR="00E7347D" w:rsidRDefault="00E7347D" w:rsidP="00E7347D">
      <w:pPr>
        <w:jc w:val="center"/>
        <w:rPr>
          <w:b/>
        </w:rPr>
      </w:pPr>
      <w:r>
        <w:rPr>
          <w:b/>
        </w:rPr>
        <w:lastRenderedPageBreak/>
        <w:t>Календарный учебно-тематический план</w:t>
      </w:r>
    </w:p>
    <w:p w:rsidR="00E7347D" w:rsidRDefault="00E7347D" w:rsidP="00E7347D">
      <w:pPr>
        <w:jc w:val="center"/>
      </w:pPr>
      <w:r w:rsidRPr="00741010">
        <w:t>по дополнительной общеобразовате</w:t>
      </w:r>
      <w:r>
        <w:t xml:space="preserve">льной </w:t>
      </w:r>
      <w:proofErr w:type="spellStart"/>
      <w:r>
        <w:t>общеразвивающей</w:t>
      </w:r>
      <w:proofErr w:type="spellEnd"/>
      <w:r>
        <w:t xml:space="preserve"> программе</w:t>
      </w:r>
    </w:p>
    <w:p w:rsidR="00E7347D" w:rsidRDefault="00E7347D" w:rsidP="00E7347D">
      <w:pPr>
        <w:jc w:val="center"/>
      </w:pPr>
      <w:r>
        <w:t>«Основы рисунка и живописи»</w:t>
      </w:r>
    </w:p>
    <w:p w:rsidR="00E7347D" w:rsidRPr="00741010" w:rsidRDefault="00E7347D" w:rsidP="00E7347D">
      <w:pPr>
        <w:jc w:val="center"/>
      </w:pPr>
      <w:r>
        <w:t>на 2016-2017 учебный год</w:t>
      </w:r>
    </w:p>
    <w:p w:rsidR="00E7347D" w:rsidRDefault="00E7347D" w:rsidP="00E7347D">
      <w:pPr>
        <w:jc w:val="center"/>
      </w:pPr>
    </w:p>
    <w:p w:rsidR="00E7347D" w:rsidRDefault="00E7347D" w:rsidP="00E7347D">
      <w:pPr>
        <w:jc w:val="center"/>
      </w:pPr>
    </w:p>
    <w:tbl>
      <w:tblPr>
        <w:tblStyle w:val="a3"/>
        <w:tblW w:w="13892" w:type="dxa"/>
        <w:tblInd w:w="-34" w:type="dxa"/>
        <w:tblLayout w:type="fixed"/>
        <w:tblLook w:val="04A0"/>
      </w:tblPr>
      <w:tblGrid>
        <w:gridCol w:w="709"/>
        <w:gridCol w:w="1418"/>
        <w:gridCol w:w="3969"/>
        <w:gridCol w:w="992"/>
        <w:gridCol w:w="1134"/>
        <w:gridCol w:w="1701"/>
        <w:gridCol w:w="3969"/>
      </w:tblGrid>
      <w:tr w:rsidR="00E7347D" w:rsidRPr="00E7347D" w:rsidTr="00E7347D">
        <w:tc>
          <w:tcPr>
            <w:tcW w:w="709" w:type="dxa"/>
            <w:vMerge w:val="restart"/>
          </w:tcPr>
          <w:p w:rsidR="00E7347D" w:rsidRPr="00E7347D" w:rsidRDefault="00E7347D" w:rsidP="00695B97">
            <w:pPr>
              <w:jc w:val="center"/>
            </w:pPr>
            <w:r w:rsidRPr="00E7347D">
              <w:t xml:space="preserve">№ </w:t>
            </w:r>
            <w:proofErr w:type="spellStart"/>
            <w:r w:rsidRPr="00E7347D">
              <w:t>п</w:t>
            </w:r>
            <w:proofErr w:type="spellEnd"/>
            <w:r w:rsidRPr="00E7347D">
              <w:t>/</w:t>
            </w:r>
            <w:proofErr w:type="spellStart"/>
            <w:r w:rsidRPr="00E7347D"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E7347D" w:rsidRPr="00E7347D" w:rsidRDefault="00E7347D" w:rsidP="00695B97">
            <w:pPr>
              <w:jc w:val="center"/>
            </w:pPr>
            <w:r w:rsidRPr="00E7347D">
              <w:t>Дата проведения занятия</w:t>
            </w:r>
          </w:p>
        </w:tc>
        <w:tc>
          <w:tcPr>
            <w:tcW w:w="3969" w:type="dxa"/>
            <w:vMerge w:val="restart"/>
          </w:tcPr>
          <w:p w:rsidR="00E7347D" w:rsidRPr="00E7347D" w:rsidRDefault="00E7347D" w:rsidP="00695B97">
            <w:pPr>
              <w:jc w:val="center"/>
            </w:pPr>
            <w:r w:rsidRPr="00E7347D">
              <w:t>Тема занятия</w:t>
            </w:r>
          </w:p>
        </w:tc>
        <w:tc>
          <w:tcPr>
            <w:tcW w:w="2126" w:type="dxa"/>
            <w:gridSpan w:val="2"/>
          </w:tcPr>
          <w:p w:rsidR="00E7347D" w:rsidRPr="00E7347D" w:rsidRDefault="00E7347D" w:rsidP="00695B97">
            <w:pPr>
              <w:jc w:val="center"/>
            </w:pPr>
            <w:r w:rsidRPr="00E7347D">
              <w:t>Количество часов</w:t>
            </w:r>
          </w:p>
        </w:tc>
        <w:tc>
          <w:tcPr>
            <w:tcW w:w="1701" w:type="dxa"/>
            <w:vMerge w:val="restart"/>
          </w:tcPr>
          <w:p w:rsidR="00E7347D" w:rsidRPr="00E7347D" w:rsidRDefault="00E7347D" w:rsidP="00695B97">
            <w:pPr>
              <w:jc w:val="center"/>
            </w:pPr>
            <w:r w:rsidRPr="00E7347D">
              <w:t xml:space="preserve">Место проведения </w:t>
            </w:r>
          </w:p>
        </w:tc>
        <w:tc>
          <w:tcPr>
            <w:tcW w:w="3969" w:type="dxa"/>
            <w:vMerge w:val="restart"/>
          </w:tcPr>
          <w:p w:rsidR="00E7347D" w:rsidRPr="00E7347D" w:rsidRDefault="00E7347D" w:rsidP="00695B97">
            <w:pPr>
              <w:jc w:val="center"/>
            </w:pPr>
            <w:r w:rsidRPr="00E7347D">
              <w:t>Форма контроля</w:t>
            </w:r>
          </w:p>
        </w:tc>
      </w:tr>
      <w:tr w:rsidR="00E7347D" w:rsidRPr="00E7347D" w:rsidTr="00E7347D">
        <w:tc>
          <w:tcPr>
            <w:tcW w:w="709" w:type="dxa"/>
            <w:vMerge/>
          </w:tcPr>
          <w:p w:rsidR="00E7347D" w:rsidRPr="00E7347D" w:rsidRDefault="00E7347D" w:rsidP="00695B97">
            <w:pPr>
              <w:jc w:val="center"/>
            </w:pPr>
          </w:p>
        </w:tc>
        <w:tc>
          <w:tcPr>
            <w:tcW w:w="1418" w:type="dxa"/>
            <w:vMerge/>
          </w:tcPr>
          <w:p w:rsidR="00E7347D" w:rsidRPr="00E7347D" w:rsidRDefault="00E7347D" w:rsidP="00695B97">
            <w:pPr>
              <w:jc w:val="center"/>
            </w:pPr>
          </w:p>
        </w:tc>
        <w:tc>
          <w:tcPr>
            <w:tcW w:w="3969" w:type="dxa"/>
            <w:vMerge/>
          </w:tcPr>
          <w:p w:rsidR="00E7347D" w:rsidRPr="00E7347D" w:rsidRDefault="00E7347D" w:rsidP="00695B97">
            <w:pPr>
              <w:jc w:val="center"/>
            </w:pPr>
          </w:p>
        </w:tc>
        <w:tc>
          <w:tcPr>
            <w:tcW w:w="992" w:type="dxa"/>
          </w:tcPr>
          <w:p w:rsidR="00E7347D" w:rsidRPr="00E7347D" w:rsidRDefault="00E7347D" w:rsidP="00695B97">
            <w:pPr>
              <w:jc w:val="center"/>
            </w:pPr>
            <w:r w:rsidRPr="00E7347D">
              <w:t>теория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jc w:val="center"/>
            </w:pPr>
            <w:r w:rsidRPr="00E7347D">
              <w:t>практика</w:t>
            </w:r>
          </w:p>
        </w:tc>
        <w:tc>
          <w:tcPr>
            <w:tcW w:w="1701" w:type="dxa"/>
            <w:vMerge/>
          </w:tcPr>
          <w:p w:rsidR="00E7347D" w:rsidRPr="00E7347D" w:rsidRDefault="00E7347D" w:rsidP="00695B97"/>
        </w:tc>
        <w:tc>
          <w:tcPr>
            <w:tcW w:w="3969" w:type="dxa"/>
            <w:vMerge/>
          </w:tcPr>
          <w:p w:rsidR="00E7347D" w:rsidRPr="00E7347D" w:rsidRDefault="00E7347D" w:rsidP="00695B97"/>
        </w:tc>
      </w:tr>
      <w:tr w:rsidR="00E7347D" w:rsidRPr="00E7347D" w:rsidTr="00E7347D">
        <w:trPr>
          <w:trHeight w:val="303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01.09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занятия. Введение. Планы на год. Т.Б. на экскурсии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 xml:space="preserve">           _</w:t>
            </w:r>
          </w:p>
        </w:tc>
      </w:tr>
      <w:tr w:rsidR="00E7347D" w:rsidRPr="00E7347D" w:rsidTr="00E7347D">
        <w:trPr>
          <w:trHeight w:val="233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06.09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занятия. Зарисовки деревьев мягким материалом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(Рисование деревьев из окна)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Территория 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5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08.09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зарисовки. Зарисовки камней и травы графическим материалом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 Зарисовки сухоцветов)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Территория 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55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13.09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зарисовки. Этюды деревьев в цвете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(Этюды из окна)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Территория 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3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5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15.09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зарисовки. Сухие травы зарисовки графическим материалом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(Зарисовки сухоцветов мягким материалом)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Территория 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48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6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20.09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зарисовки. Лужи в цвете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(Рисование состояния неба из окна)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Территория 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3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7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22.09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Пленэрные зарисовки. Зарисовка элементов старого дома по выбору. Материал по выбору.</w:t>
            </w:r>
          </w:p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(Копирование элементов старого дома по фотографии \ репродукции )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Ул.Ленина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27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8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27.09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 xml:space="preserve">Рисунок. Материалы для рисунка. </w:t>
            </w:r>
            <w:r w:rsidRPr="00E7347D">
              <w:rPr>
                <w:rFonts w:ascii="Times New Roman CYR" w:hAnsi="Times New Roman CYR" w:cs="Times New Roman CYR"/>
              </w:rPr>
              <w:lastRenderedPageBreak/>
              <w:t>Упражнения.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lastRenderedPageBreak/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2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lastRenderedPageBreak/>
              <w:t>9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29.09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Рисунок. Тональная растяжка от светлого к темному.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46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10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04.10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Линейный рисунок  карандашом. Построение предмета с натуры. 1 предмет + яблоко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511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11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06.10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Упражнения на штриховку. Правильное положение руки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56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12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06.10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11.10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Свет. Тень. Полутень. Блик. Рефлекс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534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13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13.10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Куб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7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14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18.10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Шар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15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20.10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Цилиндр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16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25.10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рисунка, конус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497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17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27.10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Основы рисунка. Драпировка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18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01.11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03.11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08.11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Экскурсия в Енисейский педагогический колледж. Встреча с педагогами художественно-графического отделения.</w:t>
            </w:r>
            <w:r w:rsidRPr="00E7347D">
              <w:rPr>
                <w:rFonts w:ascii="Times New Roman CYR" w:hAnsi="Times New Roman CYR" w:cs="Times New Roman CYR"/>
              </w:rPr>
              <w:br/>
              <w:t>Натюрморт в карандаше из 2-х предметов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5,5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ЦДО, ЕПК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46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19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10.11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15.11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17.11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Натюрморт мягким материалом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5,5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55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20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22.11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24.11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 xml:space="preserve">Основы </w:t>
            </w:r>
            <w:proofErr w:type="spellStart"/>
            <w:r w:rsidRPr="00E7347D">
              <w:rPr>
                <w:rFonts w:ascii="Times New Roman CYR" w:hAnsi="Times New Roman CYR" w:cs="Times New Roman CYR"/>
              </w:rPr>
              <w:t>цветоведения</w:t>
            </w:r>
            <w:proofErr w:type="spellEnd"/>
            <w:r w:rsidRPr="00E7347D">
              <w:rPr>
                <w:rFonts w:ascii="Times New Roman CYR" w:hAnsi="Times New Roman CYR" w:cs="Times New Roman CYR"/>
              </w:rPr>
              <w:t>. Повторение. Упражнения. Контрастные пары, ахроматические и хроматические цвета. Цветовая гармония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3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62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lastRenderedPageBreak/>
              <w:t>21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29.11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Просмотр по итогам 1 полугодия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157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22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01.12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Цветовая растяжка, Тональная растяжка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7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23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06.12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08.12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13.12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15.12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Экскурсия в городской выставочный зал.</w:t>
            </w:r>
            <w:r w:rsidRPr="00E7347D">
              <w:rPr>
                <w:rFonts w:ascii="Times New Roman CYR" w:hAnsi="Times New Roman CYR" w:cs="Times New Roman CYR"/>
              </w:rPr>
              <w:br/>
              <w:t>Что такое копия. Копирование произведения известного художника. Пейзаж по выбору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7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ЦДО, городской выставочный зал.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26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24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20.12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Натюрморт из двух предметов + драпировка. Эскиз и рисунок в карандаше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60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25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22.12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27.12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Натюрморт. Выполнение в цвете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3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99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26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12.01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Тематический натюрморт. Подготовительный рисунок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6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27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17.01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19.01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24.01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Тематический натюрморт в цвете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6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7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28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26.01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Самостоятельное составление композиции натюрморта в тройках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191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29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31.01.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Рисунок составленной постановки.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4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30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02.02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07.02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09.02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Выполнение в цвете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8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31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14.02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16.02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Монотипия на стекле. Зимний Пейзаж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3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38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32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21.02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Портрет. Введение. Основы, пропорции.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434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33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21.02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28.02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02.03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07.03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Экскурсия в городской выставочный зал.</w:t>
            </w:r>
            <w:r w:rsidRPr="00E7347D">
              <w:rPr>
                <w:rFonts w:ascii="Times New Roman CYR" w:hAnsi="Times New Roman CYR" w:cs="Times New Roman CYR"/>
              </w:rPr>
              <w:br/>
              <w:t>Портрет. Построение графического рисунка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6,5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ЦДО, городской выставочный зал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38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lastRenderedPageBreak/>
              <w:t>34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09.03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14.03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16.03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Портрет. Работа в цвете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5,5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7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35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21.03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Фигура человека. Пропорции.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421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36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23.03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Фигура человека. Зарисовки в движении, статичные зарисовки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37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23.03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28.03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30.03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04.04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Пейзаж с фигурой человека. Фигура человека в интерьере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96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38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04.04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06.04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11.04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Экскурсия в «Золотые россыпи»</w:t>
            </w:r>
            <w:r w:rsidRPr="00E7347D">
              <w:rPr>
                <w:rFonts w:ascii="Times New Roman CYR" w:hAnsi="Times New Roman CYR" w:cs="Times New Roman CYR"/>
              </w:rPr>
              <w:br/>
              <w:t>Пастель. Рисунок с натуры животного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0,5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4,5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ЦДО, «Золотые россыпи»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39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13.04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18.04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Пастель. Пейзаж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4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295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40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20.04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Композиция. Законы.  Упражнения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38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41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25.04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27.04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27.04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02.05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Тематическая композиция. «Мой мир»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7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результата, выставка</w:t>
            </w:r>
          </w:p>
        </w:tc>
      </w:tr>
      <w:tr w:rsidR="00E7347D" w:rsidRPr="00E7347D" w:rsidTr="00E7347D">
        <w:trPr>
          <w:trHeight w:val="452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42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04.05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11.05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16.05</w:t>
            </w:r>
          </w:p>
          <w:p w:rsidR="00E7347D" w:rsidRPr="00E7347D" w:rsidRDefault="00E7347D" w:rsidP="00695B97">
            <w:pPr>
              <w:jc w:val="center"/>
            </w:pPr>
            <w:r w:rsidRPr="00E7347D">
              <w:t>18.05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Многофигурная тематическая композиция. Материал и техника по выбору.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1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7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Наблюдение, оценка результата</w:t>
            </w:r>
          </w:p>
        </w:tc>
      </w:tr>
      <w:tr w:rsidR="00E7347D" w:rsidRPr="00E7347D" w:rsidTr="00E7347D">
        <w:trPr>
          <w:trHeight w:val="540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44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23.05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Итоговое занятие. Просмотр по итогам 2 полугодия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Итоговая выставка</w:t>
            </w:r>
          </w:p>
        </w:tc>
      </w:tr>
      <w:tr w:rsidR="00E7347D" w:rsidRPr="00E7347D" w:rsidTr="00E7347D">
        <w:trPr>
          <w:trHeight w:val="60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45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25.05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>Резервные часы. Викторина «Настоящий художник»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-</w:t>
            </w: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ЦДО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Оценка результата</w:t>
            </w:r>
          </w:p>
        </w:tc>
      </w:tr>
      <w:tr w:rsidR="00E7347D" w:rsidRPr="00E7347D" w:rsidTr="00E7347D">
        <w:trPr>
          <w:trHeight w:val="538"/>
        </w:trPr>
        <w:tc>
          <w:tcPr>
            <w:tcW w:w="709" w:type="dxa"/>
          </w:tcPr>
          <w:p w:rsidR="00E7347D" w:rsidRPr="00E7347D" w:rsidRDefault="00E7347D" w:rsidP="00695B97">
            <w:pPr>
              <w:jc w:val="center"/>
            </w:pPr>
            <w:r w:rsidRPr="00E7347D">
              <w:t>46</w:t>
            </w:r>
          </w:p>
        </w:tc>
        <w:tc>
          <w:tcPr>
            <w:tcW w:w="1418" w:type="dxa"/>
          </w:tcPr>
          <w:p w:rsidR="00E7347D" w:rsidRPr="00E7347D" w:rsidRDefault="00E7347D" w:rsidP="00695B97">
            <w:pPr>
              <w:jc w:val="center"/>
            </w:pPr>
            <w:r w:rsidRPr="00E7347D">
              <w:t>30.05</w:t>
            </w:r>
          </w:p>
        </w:tc>
        <w:tc>
          <w:tcPr>
            <w:tcW w:w="3969" w:type="dxa"/>
          </w:tcPr>
          <w:p w:rsidR="00E7347D" w:rsidRPr="00E7347D" w:rsidRDefault="00E7347D" w:rsidP="00695B97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E7347D">
              <w:rPr>
                <w:rFonts w:ascii="Times New Roman CYR" w:hAnsi="Times New Roman CYR" w:cs="Times New Roman CYR"/>
              </w:rPr>
              <w:t xml:space="preserve">Резервные часы. Экскурсия в ЕПК </w:t>
            </w:r>
          </w:p>
        </w:tc>
        <w:tc>
          <w:tcPr>
            <w:tcW w:w="992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  <w:r w:rsidRPr="00E7347D">
              <w:rPr>
                <w:b/>
              </w:rPr>
              <w:t>2</w:t>
            </w:r>
          </w:p>
        </w:tc>
        <w:tc>
          <w:tcPr>
            <w:tcW w:w="1134" w:type="dxa"/>
          </w:tcPr>
          <w:p w:rsidR="00E7347D" w:rsidRPr="00E7347D" w:rsidRDefault="00E7347D" w:rsidP="00695B97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:rsidR="00E7347D" w:rsidRPr="00E7347D" w:rsidRDefault="00E7347D" w:rsidP="00695B97">
            <w:r w:rsidRPr="00E7347D">
              <w:t>ЕПК</w:t>
            </w:r>
          </w:p>
        </w:tc>
        <w:tc>
          <w:tcPr>
            <w:tcW w:w="3969" w:type="dxa"/>
          </w:tcPr>
          <w:p w:rsidR="00E7347D" w:rsidRPr="00E7347D" w:rsidRDefault="00E7347D" w:rsidP="00695B97">
            <w:r w:rsidRPr="00E7347D">
              <w:t>-</w:t>
            </w:r>
          </w:p>
        </w:tc>
      </w:tr>
    </w:tbl>
    <w:p w:rsidR="00E7347D" w:rsidRDefault="00E7347D" w:rsidP="00E7347D">
      <w:pPr>
        <w:jc w:val="center"/>
      </w:pPr>
      <w:r>
        <w:t xml:space="preserve"> </w:t>
      </w:r>
    </w:p>
    <w:p w:rsidR="00E7347D" w:rsidRDefault="00E7347D">
      <w:pPr>
        <w:spacing w:after="200" w:line="276" w:lineRule="auto"/>
        <w:rPr>
          <w:b/>
        </w:rPr>
      </w:pPr>
    </w:p>
    <w:p w:rsidR="00E7347D" w:rsidRDefault="00E7347D" w:rsidP="00E7347D">
      <w:pPr>
        <w:jc w:val="center"/>
        <w:rPr>
          <w:b/>
        </w:rPr>
        <w:sectPr w:rsidR="00E7347D" w:rsidSect="00E7347D">
          <w:pgSz w:w="15840" w:h="12240" w:orient="landscape"/>
          <w:pgMar w:top="851" w:right="1134" w:bottom="1701" w:left="1134" w:header="720" w:footer="720" w:gutter="0"/>
          <w:cols w:space="720"/>
          <w:noEndnote/>
        </w:sectPr>
      </w:pPr>
    </w:p>
    <w:p w:rsidR="0091240B" w:rsidRPr="005D63A1" w:rsidRDefault="0091240B" w:rsidP="00E7347D">
      <w:pPr>
        <w:jc w:val="center"/>
        <w:rPr>
          <w:b/>
        </w:rPr>
      </w:pPr>
      <w:r w:rsidRPr="005D63A1">
        <w:rPr>
          <w:b/>
        </w:rPr>
        <w:lastRenderedPageBreak/>
        <w:t>Список литературы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proofErr w:type="spellStart"/>
      <w:r w:rsidRPr="005D63A1">
        <w:t>Ватулина</w:t>
      </w:r>
      <w:proofErr w:type="spellEnd"/>
      <w:r w:rsidRPr="005D63A1">
        <w:t xml:space="preserve">  М . В .  образовательная  программа  «Изобразительное и декоративно-прикладное искусство», программы ДОД, выпуск 2, Москва, 2006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proofErr w:type="spellStart"/>
      <w:r w:rsidRPr="005D63A1">
        <w:t>Ламмель</w:t>
      </w:r>
      <w:proofErr w:type="spellEnd"/>
      <w:r w:rsidRPr="005D63A1">
        <w:t xml:space="preserve"> Марина Знаменитые шедевры. Коллажи из </w:t>
      </w:r>
      <w:proofErr w:type="spellStart"/>
      <w:r w:rsidRPr="005D63A1">
        <w:t>постеров</w:t>
      </w:r>
      <w:proofErr w:type="spellEnd"/>
      <w:r w:rsidRPr="005D63A1">
        <w:t>, календарей и обоев. – М.: АРТ-РОДНИК, 2007.- 20 с.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r w:rsidRPr="005D63A1">
        <w:t xml:space="preserve"> </w:t>
      </w:r>
      <w:proofErr w:type="spellStart"/>
      <w:r w:rsidRPr="005D63A1">
        <w:t>Линскотт</w:t>
      </w:r>
      <w:proofErr w:type="spellEnd"/>
      <w:r w:rsidRPr="005D63A1">
        <w:t xml:space="preserve"> Каролина. Акварель– М.: АСТ: </w:t>
      </w:r>
      <w:proofErr w:type="spellStart"/>
      <w:r w:rsidRPr="005D63A1">
        <w:t>Астрель</w:t>
      </w:r>
      <w:proofErr w:type="spellEnd"/>
      <w:r w:rsidRPr="005D63A1">
        <w:t>, 2006.- 58 с.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r w:rsidRPr="005D63A1">
        <w:t xml:space="preserve">Смит С.Рисунок. Полный курс– М.: </w:t>
      </w:r>
      <w:proofErr w:type="spellStart"/>
      <w:r w:rsidRPr="005D63A1">
        <w:t>Астрель</w:t>
      </w:r>
      <w:proofErr w:type="spellEnd"/>
      <w:r w:rsidRPr="005D63A1">
        <w:t>: ООО АСТ,2003 -72 с.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proofErr w:type="spellStart"/>
      <w:r w:rsidRPr="005D63A1">
        <w:t>Саут</w:t>
      </w:r>
      <w:proofErr w:type="spellEnd"/>
      <w:r w:rsidRPr="005D63A1">
        <w:t xml:space="preserve"> Х. Все о рисунке: пер.с англ./ </w:t>
      </w:r>
      <w:proofErr w:type="spellStart"/>
      <w:r w:rsidRPr="005D63A1">
        <w:t>Хелен</w:t>
      </w:r>
      <w:proofErr w:type="spellEnd"/>
      <w:r w:rsidRPr="005D63A1">
        <w:t xml:space="preserve"> </w:t>
      </w:r>
      <w:proofErr w:type="spellStart"/>
      <w:r w:rsidRPr="005D63A1">
        <w:t>Саут</w:t>
      </w:r>
      <w:proofErr w:type="spellEnd"/>
      <w:r w:rsidRPr="005D63A1">
        <w:t xml:space="preserve">. – М.: АСТ: </w:t>
      </w:r>
      <w:proofErr w:type="spellStart"/>
      <w:r w:rsidRPr="005D63A1">
        <w:t>Астрель</w:t>
      </w:r>
      <w:proofErr w:type="spellEnd"/>
      <w:r w:rsidRPr="005D63A1">
        <w:t>, 2007- 53 с.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r w:rsidRPr="005D63A1">
        <w:t>Шулер Габриеле.  Картины-фантазии. Абстрактные мотивы акриловыми красками – М.: АРТ-РОДНИК, 2007- 30 с.</w:t>
      </w:r>
    </w:p>
    <w:p w:rsidR="0091240B" w:rsidRPr="005D63A1" w:rsidRDefault="0091240B" w:rsidP="005D63A1">
      <w:pPr>
        <w:numPr>
          <w:ilvl w:val="0"/>
          <w:numId w:val="10"/>
        </w:numPr>
        <w:jc w:val="both"/>
      </w:pPr>
      <w:r w:rsidRPr="005D63A1">
        <w:t xml:space="preserve"> Энциклопедия художника. –М.: </w:t>
      </w:r>
      <w:proofErr w:type="spellStart"/>
      <w:r w:rsidRPr="005D63A1">
        <w:t>Внешсигма</w:t>
      </w:r>
      <w:proofErr w:type="spellEnd"/>
      <w:r w:rsidRPr="005D63A1">
        <w:t>: АСТ, 2000 – 253 с.</w:t>
      </w: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E7347D" w:rsidRDefault="00E7347D">
      <w:pPr>
        <w:spacing w:after="200" w:line="276" w:lineRule="auto"/>
      </w:pPr>
      <w:r>
        <w:br w:type="page"/>
      </w:r>
    </w:p>
    <w:p w:rsidR="00E7347D" w:rsidRPr="00E7347D" w:rsidRDefault="00E7347D" w:rsidP="00E7347D">
      <w:pPr>
        <w:jc w:val="right"/>
      </w:pPr>
      <w:r w:rsidRPr="00E7347D">
        <w:lastRenderedPageBreak/>
        <w:t>Приложение</w:t>
      </w:r>
      <w:r>
        <w:t xml:space="preserve"> 1</w:t>
      </w:r>
    </w:p>
    <w:p w:rsidR="00E7347D" w:rsidRDefault="00E7347D" w:rsidP="00E7347D">
      <w:pPr>
        <w:jc w:val="both"/>
        <w:rPr>
          <w:b/>
        </w:rPr>
      </w:pPr>
    </w:p>
    <w:p w:rsidR="00E7347D" w:rsidRPr="00E7347D" w:rsidRDefault="00E7347D" w:rsidP="00E7347D">
      <w:pPr>
        <w:jc w:val="both"/>
        <w:rPr>
          <w:b/>
        </w:rPr>
      </w:pPr>
      <w:r w:rsidRPr="00E7347D">
        <w:rPr>
          <w:b/>
        </w:rPr>
        <w:t>Викторина «Настоящий художник»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b/>
          <w:sz w:val="24"/>
          <w:szCs w:val="24"/>
        </w:rPr>
        <w:t>Цель</w:t>
      </w:r>
      <w:r w:rsidRPr="00E7347D">
        <w:rPr>
          <w:rFonts w:ascii="Times New Roman" w:hAnsi="Times New Roman" w:cs="Times New Roman"/>
          <w:sz w:val="24"/>
          <w:szCs w:val="24"/>
        </w:rPr>
        <w:t>: В игровой форме расширить, закрепить знания по предмету изобразительное искусство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Способствовать развитию творчества, фантазии, расширение кругозора;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Воспитывать дух соперничества, товарищества, взаимопомощи, лидерских качеств.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b/>
          <w:sz w:val="24"/>
          <w:szCs w:val="24"/>
        </w:rPr>
        <w:t>Задание №1.   Вставь в текст  пропущенные слова.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1. Небольшая тонкая дощечка с вырезом для большого пальца, на которой живописец смешивает краски, называется ____________________ (палитра)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2.Краски, состоящие из тонко растертых пигментов с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водноклеевым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 xml:space="preserve"> связующим и примесью белил, называются _______________ (гуашью).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3.________________(Композиция) – это построение  художественного произведения.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4_______________(Рисунок) – изображение с помощью графических средств: контурной линии, штриха и пятна.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Педагог. Итак, жюри подводит итог 1 конкурса, а мы с вами переходим ко 2 конкурсу. Называется он «Составь слова из слогов. Каждая команда получает задание </w:t>
      </w:r>
      <w:r w:rsidRPr="00E7347D">
        <w:rPr>
          <w:rFonts w:ascii="Times New Roman" w:hAnsi="Times New Roman" w:cs="Times New Roman"/>
          <w:b/>
          <w:sz w:val="24"/>
          <w:szCs w:val="24"/>
        </w:rPr>
        <w:t>.</w:t>
      </w:r>
      <w:r w:rsidRPr="00E7347D">
        <w:rPr>
          <w:rFonts w:ascii="Times New Roman" w:hAnsi="Times New Roman" w:cs="Times New Roman"/>
          <w:sz w:val="24"/>
          <w:szCs w:val="24"/>
        </w:rPr>
        <w:t xml:space="preserve"> Составьте слова из слогов, находящихся в разных столбиках. Начальные слоги могут быть как в первом, таки втором столбике. Вам предлагается в течение 5 минут разгадать его. За каждое правильно разгаданное слово команда получает очко, и одно очко получит команда, которая первая отгадает слово. Начинаем!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b/>
          <w:sz w:val="24"/>
          <w:szCs w:val="24"/>
        </w:rPr>
        <w:t>Задание№2.</w:t>
      </w:r>
      <w:r w:rsidRPr="00E7347D">
        <w:rPr>
          <w:rFonts w:ascii="Times New Roman" w:hAnsi="Times New Roman" w:cs="Times New Roman"/>
          <w:sz w:val="24"/>
          <w:szCs w:val="24"/>
        </w:rPr>
        <w:t xml:space="preserve"> </w:t>
      </w:r>
      <w:r w:rsidRPr="00E7347D">
        <w:rPr>
          <w:rFonts w:ascii="Times New Roman" w:hAnsi="Times New Roman" w:cs="Times New Roman"/>
          <w:b/>
          <w:sz w:val="24"/>
          <w:szCs w:val="24"/>
        </w:rPr>
        <w:t>Составьте слова из слогов, находящихся в разных столбиках. Начальные слоги могут быть как в первом, таки втором столбике.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берт                                                  рель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пас                                                   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тра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бум                                                    лас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47D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аль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тик                                                  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каран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аква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тель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47D">
        <w:rPr>
          <w:rFonts w:ascii="Times New Roman" w:hAnsi="Times New Roman" w:cs="Times New Roman"/>
          <w:sz w:val="24"/>
          <w:szCs w:val="24"/>
        </w:rPr>
        <w:t>ска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ага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даш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кра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бом                                                   моль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пали                                     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ки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 ответы: мольберт, карандаш, краска, альбом, бумага, ластик, акварель, палитра, кисть.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E7347D">
        <w:rPr>
          <w:rFonts w:ascii="Times New Roman" w:hAnsi="Times New Roman" w:cs="Times New Roman"/>
          <w:b/>
          <w:sz w:val="24"/>
          <w:szCs w:val="24"/>
        </w:rPr>
        <w:t>Филворд</w:t>
      </w:r>
      <w:proofErr w:type="spellEnd"/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b/>
          <w:sz w:val="24"/>
          <w:szCs w:val="24"/>
        </w:rPr>
        <w:t>Задание№3. Найдите названия восьми предметов для рисования.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  <w:tr w:rsidR="00E7347D" w:rsidRPr="00E7347D" w:rsidTr="00695B97"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57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58" w:type="dxa"/>
          </w:tcPr>
          <w:p w:rsidR="00E7347D" w:rsidRPr="00E7347D" w:rsidRDefault="00E7347D" w:rsidP="00695B97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47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Ответы: пастель, холст, палитра, кисть, карандаш, ластик, уголь, гуашь.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47D">
        <w:rPr>
          <w:rFonts w:ascii="Times New Roman" w:hAnsi="Times New Roman" w:cs="Times New Roman"/>
          <w:b/>
          <w:sz w:val="24"/>
          <w:szCs w:val="24"/>
        </w:rPr>
        <w:t>Задание №4. Назовите художников.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Кто из  русских художников проектировал здание Третьяковской галереи?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А) М. А. Врубель;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Б) В.М. Васнецов;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lastRenderedPageBreak/>
        <w:t>В) А.В.Щусев;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Г)Ф.О. </w:t>
      </w:r>
      <w:proofErr w:type="spellStart"/>
      <w:r w:rsidRPr="00E7347D">
        <w:rPr>
          <w:rFonts w:ascii="Times New Roman" w:hAnsi="Times New Roman" w:cs="Times New Roman"/>
          <w:sz w:val="24"/>
          <w:szCs w:val="24"/>
        </w:rPr>
        <w:t>Шехтель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>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Ответ: Б) В.М.Васнецов.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Назовите выдающегося художника – передвижника, мастера глубоких психологических портретов, автора картин «Проводы покойника», «Охотники на привале», «Тройка», «Птицелов»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А) В.Перов;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Б) И.Репин;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В) И.Шишкин;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Г) И.Левитан.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Ответ: А) В. Перов.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 xml:space="preserve">Назовите художника второй половины </w:t>
      </w:r>
      <w:r w:rsidRPr="00E7347D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E7347D">
        <w:rPr>
          <w:rFonts w:ascii="Times New Roman" w:hAnsi="Times New Roman" w:cs="Times New Roman"/>
          <w:sz w:val="24"/>
          <w:szCs w:val="24"/>
        </w:rPr>
        <w:t xml:space="preserve"> в, одного из лучших колористов, знатока быта и нравов прошлых эпох, мастера психологических характеристик, автора картин «Утро стрелецкой казни», «Меньшиков в Березове», «Боярыня Морозова».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А) В.А.Серов;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Б)В.И.Суриков;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В) И.Е.Репин;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Г)Н.Н.Ге.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47D">
        <w:rPr>
          <w:rFonts w:ascii="Times New Roman" w:hAnsi="Times New Roman" w:cs="Times New Roman"/>
          <w:sz w:val="24"/>
          <w:szCs w:val="24"/>
        </w:rPr>
        <w:t>Ответ:Б</w:t>
      </w:r>
      <w:proofErr w:type="spellEnd"/>
      <w:r w:rsidRPr="00E7347D">
        <w:rPr>
          <w:rFonts w:ascii="Times New Roman" w:hAnsi="Times New Roman" w:cs="Times New Roman"/>
          <w:sz w:val="24"/>
          <w:szCs w:val="24"/>
        </w:rPr>
        <w:t>)В.И.Суриков.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Кто из русских живописцев написал знаменитую картину «Девятый вал»?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А)А.И.Куинджи;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Б) И.К.Айвазовский;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В) Б.М.Кустодиев;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Г) В.В.Верещагин.</w:t>
      </w:r>
    </w:p>
    <w:p w:rsidR="00E7347D" w:rsidRPr="00E7347D" w:rsidRDefault="00E7347D" w:rsidP="00E7347D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47D">
        <w:rPr>
          <w:rFonts w:ascii="Times New Roman" w:hAnsi="Times New Roman" w:cs="Times New Roman"/>
          <w:sz w:val="24"/>
          <w:szCs w:val="24"/>
        </w:rPr>
        <w:t>Ответ: Б) И.К.Айвазовский.</w:t>
      </w: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jc w:val="both"/>
      </w:pPr>
    </w:p>
    <w:p w:rsidR="0091240B" w:rsidRPr="005D63A1" w:rsidRDefault="0091240B" w:rsidP="005D63A1">
      <w:pPr>
        <w:widowControl w:val="0"/>
        <w:autoSpaceDE w:val="0"/>
        <w:autoSpaceDN w:val="0"/>
        <w:adjustRightInd w:val="0"/>
        <w:jc w:val="both"/>
      </w:pPr>
    </w:p>
    <w:sectPr w:rsidR="0091240B" w:rsidRPr="005D63A1" w:rsidSect="00922A33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1CAD"/>
    <w:multiLevelType w:val="hybridMultilevel"/>
    <w:tmpl w:val="1FA4509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AB4091"/>
    <w:multiLevelType w:val="hybridMultilevel"/>
    <w:tmpl w:val="DCA2BBD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1D84F90"/>
    <w:multiLevelType w:val="hybridMultilevel"/>
    <w:tmpl w:val="293683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1A64E9"/>
    <w:multiLevelType w:val="hybridMultilevel"/>
    <w:tmpl w:val="788AB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8308F0"/>
    <w:multiLevelType w:val="hybridMultilevel"/>
    <w:tmpl w:val="C65E9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09734E"/>
    <w:multiLevelType w:val="hybridMultilevel"/>
    <w:tmpl w:val="6FA68BB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27231707"/>
    <w:multiLevelType w:val="hybridMultilevel"/>
    <w:tmpl w:val="95F43C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7">
    <w:nsid w:val="2B690BB8"/>
    <w:multiLevelType w:val="hybridMultilevel"/>
    <w:tmpl w:val="5DD8AF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CD76C7E"/>
    <w:multiLevelType w:val="hybridMultilevel"/>
    <w:tmpl w:val="2796F026"/>
    <w:lvl w:ilvl="0" w:tplc="52AA9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D222FB"/>
    <w:multiLevelType w:val="hybridMultilevel"/>
    <w:tmpl w:val="4BBAB7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8A770F"/>
    <w:multiLevelType w:val="hybridMultilevel"/>
    <w:tmpl w:val="AF3C1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26D98"/>
    <w:multiLevelType w:val="hybridMultilevel"/>
    <w:tmpl w:val="454617A6"/>
    <w:lvl w:ilvl="0" w:tplc="FFFFFFFF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2">
    <w:nsid w:val="3FF54AF1"/>
    <w:multiLevelType w:val="hybridMultilevel"/>
    <w:tmpl w:val="8E4EB4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426BE2"/>
    <w:multiLevelType w:val="hybridMultilevel"/>
    <w:tmpl w:val="0D82AFB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>
    <w:nsid w:val="4540752E"/>
    <w:multiLevelType w:val="hybridMultilevel"/>
    <w:tmpl w:val="806041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5">
    <w:nsid w:val="47234189"/>
    <w:multiLevelType w:val="hybridMultilevel"/>
    <w:tmpl w:val="280E05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47DD37A7"/>
    <w:multiLevelType w:val="hybridMultilevel"/>
    <w:tmpl w:val="949A6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1076F4"/>
    <w:multiLevelType w:val="multilevel"/>
    <w:tmpl w:val="806877DE"/>
    <w:lvl w:ilvl="0">
      <w:start w:val="1"/>
      <w:numFmt w:val="decimal"/>
      <w:lvlText w:val="%1-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7"/>
      <w:numFmt w:val="decimal"/>
      <w:lvlText w:val="%1-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88714D"/>
    <w:multiLevelType w:val="multilevel"/>
    <w:tmpl w:val="C3A40ECE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53C74CA8"/>
    <w:multiLevelType w:val="hybridMultilevel"/>
    <w:tmpl w:val="2432EA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1F6258"/>
    <w:multiLevelType w:val="hybridMultilevel"/>
    <w:tmpl w:val="2110A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55B35"/>
    <w:multiLevelType w:val="hybridMultilevel"/>
    <w:tmpl w:val="8EBA16C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D570BD0"/>
    <w:multiLevelType w:val="hybridMultilevel"/>
    <w:tmpl w:val="D5DABD8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DA133D3"/>
    <w:multiLevelType w:val="hybridMultilevel"/>
    <w:tmpl w:val="AACCD7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2982AAE"/>
    <w:multiLevelType w:val="hybridMultilevel"/>
    <w:tmpl w:val="EBA4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8D20C92"/>
    <w:multiLevelType w:val="hybridMultilevel"/>
    <w:tmpl w:val="F8D001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AF747E4"/>
    <w:multiLevelType w:val="multilevel"/>
    <w:tmpl w:val="7EB8F7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15"/>
  </w:num>
  <w:num w:numId="5">
    <w:abstractNumId w:val="14"/>
  </w:num>
  <w:num w:numId="6">
    <w:abstractNumId w:val="21"/>
  </w:num>
  <w:num w:numId="7">
    <w:abstractNumId w:val="5"/>
  </w:num>
  <w:num w:numId="8">
    <w:abstractNumId w:val="1"/>
  </w:num>
  <w:num w:numId="9">
    <w:abstractNumId w:val="25"/>
  </w:num>
  <w:num w:numId="10">
    <w:abstractNumId w:val="8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2"/>
  </w:num>
  <w:num w:numId="15">
    <w:abstractNumId w:val="19"/>
  </w:num>
  <w:num w:numId="16">
    <w:abstractNumId w:val="16"/>
  </w:num>
  <w:num w:numId="17">
    <w:abstractNumId w:val="4"/>
  </w:num>
  <w:num w:numId="18">
    <w:abstractNumId w:val="2"/>
  </w:num>
  <w:num w:numId="19">
    <w:abstractNumId w:val="22"/>
  </w:num>
  <w:num w:numId="20">
    <w:abstractNumId w:val="10"/>
  </w:num>
  <w:num w:numId="21">
    <w:abstractNumId w:val="20"/>
  </w:num>
  <w:num w:numId="22">
    <w:abstractNumId w:val="23"/>
  </w:num>
  <w:num w:numId="23">
    <w:abstractNumId w:val="18"/>
  </w:num>
  <w:num w:numId="24">
    <w:abstractNumId w:val="26"/>
  </w:num>
  <w:num w:numId="25">
    <w:abstractNumId w:val="3"/>
  </w:num>
  <w:num w:numId="26">
    <w:abstractNumId w:val="24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4A1D42"/>
    <w:rsid w:val="000125F5"/>
    <w:rsid w:val="00035D2D"/>
    <w:rsid w:val="0003678D"/>
    <w:rsid w:val="00037ADB"/>
    <w:rsid w:val="00064E87"/>
    <w:rsid w:val="000A4E31"/>
    <w:rsid w:val="000A7295"/>
    <w:rsid w:val="000B5282"/>
    <w:rsid w:val="000E369E"/>
    <w:rsid w:val="00194587"/>
    <w:rsid w:val="001E6D5E"/>
    <w:rsid w:val="00250720"/>
    <w:rsid w:val="00265B5B"/>
    <w:rsid w:val="00274C61"/>
    <w:rsid w:val="002A3A58"/>
    <w:rsid w:val="0033529A"/>
    <w:rsid w:val="003622E8"/>
    <w:rsid w:val="00370EB9"/>
    <w:rsid w:val="0037725D"/>
    <w:rsid w:val="00382699"/>
    <w:rsid w:val="003C647E"/>
    <w:rsid w:val="00426063"/>
    <w:rsid w:val="004419D3"/>
    <w:rsid w:val="004A1D42"/>
    <w:rsid w:val="004B1B74"/>
    <w:rsid w:val="004C64C4"/>
    <w:rsid w:val="00560373"/>
    <w:rsid w:val="0059175D"/>
    <w:rsid w:val="005C55A5"/>
    <w:rsid w:val="005D63A1"/>
    <w:rsid w:val="006A3D03"/>
    <w:rsid w:val="006F0388"/>
    <w:rsid w:val="00775434"/>
    <w:rsid w:val="007F4B42"/>
    <w:rsid w:val="00801FCF"/>
    <w:rsid w:val="0083411A"/>
    <w:rsid w:val="00862DE9"/>
    <w:rsid w:val="0088377E"/>
    <w:rsid w:val="008A10CC"/>
    <w:rsid w:val="0091240B"/>
    <w:rsid w:val="009135F3"/>
    <w:rsid w:val="00922A33"/>
    <w:rsid w:val="00950AD0"/>
    <w:rsid w:val="00AB20BD"/>
    <w:rsid w:val="00AE0E5A"/>
    <w:rsid w:val="00AE57B6"/>
    <w:rsid w:val="00B178B2"/>
    <w:rsid w:val="00BD322D"/>
    <w:rsid w:val="00BD7493"/>
    <w:rsid w:val="00C251AC"/>
    <w:rsid w:val="00C36AD0"/>
    <w:rsid w:val="00CC220E"/>
    <w:rsid w:val="00D52893"/>
    <w:rsid w:val="00D53F60"/>
    <w:rsid w:val="00D576AB"/>
    <w:rsid w:val="00D8676B"/>
    <w:rsid w:val="00DC3D69"/>
    <w:rsid w:val="00E11A95"/>
    <w:rsid w:val="00E336A7"/>
    <w:rsid w:val="00E63204"/>
    <w:rsid w:val="00E7347D"/>
    <w:rsid w:val="00EC0EFE"/>
    <w:rsid w:val="00EC3616"/>
    <w:rsid w:val="00F36165"/>
    <w:rsid w:val="00FD4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3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124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91240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91240B"/>
    <w:pPr>
      <w:keepNext/>
      <w:spacing w:line="360" w:lineRule="auto"/>
      <w:outlineLvl w:val="4"/>
    </w:pPr>
    <w:rPr>
      <w:b/>
      <w:i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1240B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locked/>
    <w:rsid w:val="0091240B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91240B"/>
    <w:rPr>
      <w:rFonts w:cs="Times New Roman"/>
      <w:b/>
      <w:i/>
      <w:sz w:val="24"/>
      <w:szCs w:val="24"/>
      <w:lang w:val="en-US"/>
    </w:rPr>
  </w:style>
  <w:style w:type="table" w:styleId="a3">
    <w:name w:val="Table Grid"/>
    <w:basedOn w:val="a1"/>
    <w:uiPriority w:val="59"/>
    <w:rsid w:val="0091240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1240B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locked/>
    <w:rsid w:val="0091240B"/>
    <w:rPr>
      <w:rFonts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91240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91240B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1240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91240B"/>
    <w:rPr>
      <w:rFonts w:cs="Times New Roman"/>
      <w:sz w:val="16"/>
      <w:szCs w:val="16"/>
    </w:rPr>
  </w:style>
  <w:style w:type="paragraph" w:styleId="a6">
    <w:name w:val="Body Text Indent"/>
    <w:basedOn w:val="a"/>
    <w:link w:val="a7"/>
    <w:uiPriority w:val="99"/>
    <w:rsid w:val="0091240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240B"/>
    <w:rPr>
      <w:rFonts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91240B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240B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91240B"/>
    <w:rPr>
      <w:rFonts w:cs="Times New Roman"/>
    </w:rPr>
  </w:style>
  <w:style w:type="paragraph" w:styleId="ab">
    <w:name w:val="header"/>
    <w:basedOn w:val="a"/>
    <w:link w:val="ac"/>
    <w:uiPriority w:val="99"/>
    <w:rsid w:val="0091240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91240B"/>
    <w:rPr>
      <w:rFonts w:cs="Times New Roman"/>
      <w:sz w:val="24"/>
      <w:szCs w:val="24"/>
    </w:rPr>
  </w:style>
  <w:style w:type="paragraph" w:styleId="ad">
    <w:name w:val="Normal (Web)"/>
    <w:basedOn w:val="a"/>
    <w:uiPriority w:val="99"/>
    <w:rsid w:val="0091240B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91240B"/>
    <w:rPr>
      <w:rFonts w:cs="Times New Roman"/>
    </w:rPr>
  </w:style>
  <w:style w:type="character" w:styleId="ae">
    <w:name w:val="Hyperlink"/>
    <w:basedOn w:val="a0"/>
    <w:uiPriority w:val="99"/>
    <w:unhideWhenUsed/>
    <w:rsid w:val="00382699"/>
    <w:rPr>
      <w:rFonts w:cs="Times New Roman"/>
      <w:color w:val="0000FF" w:themeColor="hyperlink"/>
      <w:u w:val="single"/>
    </w:rPr>
  </w:style>
  <w:style w:type="paragraph" w:styleId="af">
    <w:name w:val="No Spacing"/>
    <w:uiPriority w:val="1"/>
    <w:qFormat/>
    <w:rsid w:val="00382699"/>
    <w:pPr>
      <w:spacing w:after="0" w:line="240" w:lineRule="auto"/>
    </w:pPr>
    <w:rPr>
      <w:rFonts w:ascii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8341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341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A21BB-4225-4052-B7D0-03DFD9CA7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2417</Words>
  <Characters>18628</Characters>
  <Application>Microsoft Office Word</Application>
  <DocSecurity>0</DocSecurity>
  <Lines>155</Lines>
  <Paragraphs>42</Paragraphs>
  <ScaleCrop>false</ScaleCrop>
  <Company>HOME</Company>
  <LinksUpToDate>false</LinksUpToDate>
  <CharactersWithSpaces>21003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5</cp:revision>
  <cp:lastPrinted>2016-09-13T11:44:00Z</cp:lastPrinted>
  <dcterms:created xsi:type="dcterms:W3CDTF">2016-10-24T12:54:00Z</dcterms:created>
  <dcterms:modified xsi:type="dcterms:W3CDTF">2016-10-26T04:52:00Z</dcterms:modified>
</cp:coreProperties>
</file>